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1E03" w14:textId="77777777" w:rsidR="00B9526E" w:rsidRPr="00D378ED" w:rsidRDefault="00B9526E" w:rsidP="00B9526E">
      <w:pPr>
        <w:rPr>
          <w:rFonts w:asciiTheme="majorHAnsi" w:hAnsiTheme="majorHAnsi" w:cs="Calibri"/>
          <w:b/>
          <w:bCs/>
          <w:sz w:val="40"/>
          <w:szCs w:val="40"/>
          <w:lang w:val="en-US"/>
        </w:rPr>
      </w:pPr>
      <w:r w:rsidRPr="00D378ED">
        <w:rPr>
          <w:rFonts w:asciiTheme="majorHAnsi" w:hAnsiTheme="majorHAnsi" w:cs="Calibri"/>
          <w:b/>
          <w:bCs/>
          <w:sz w:val="40"/>
          <w:szCs w:val="40"/>
          <w:lang w:val="en-US"/>
        </w:rPr>
        <w:t xml:space="preserve">Cybersecurity requirements according to Medical Devices Regulations MDR 2017/745 </w:t>
      </w:r>
    </w:p>
    <w:p w14:paraId="574731E1" w14:textId="77777777" w:rsidR="00B9526E" w:rsidRPr="00D378ED" w:rsidRDefault="00B9526E" w:rsidP="00B9526E">
      <w:pPr>
        <w:jc w:val="both"/>
        <w:rPr>
          <w:rFonts w:cs="Calibri"/>
          <w:sz w:val="24"/>
          <w:szCs w:val="24"/>
          <w:lang w:val="en-US"/>
        </w:rPr>
      </w:pPr>
      <w:r w:rsidRPr="00D378ED">
        <w:rPr>
          <w:rFonts w:cs="Calibri"/>
          <w:sz w:val="24"/>
          <w:szCs w:val="24"/>
          <w:lang w:val="en-US"/>
        </w:rPr>
        <w:t>In an increasingly interconnected world, thanks to technological advances in the design of electronic devices, cybersecurity plays a central role in protecting them from attacks that would undermine their reliability.</w:t>
      </w:r>
    </w:p>
    <w:p w14:paraId="615167F1" w14:textId="77777777" w:rsidR="00B9526E" w:rsidRPr="00D378ED" w:rsidRDefault="00B9526E" w:rsidP="00B9526E">
      <w:pPr>
        <w:jc w:val="both"/>
        <w:rPr>
          <w:rFonts w:cs="Calibri"/>
          <w:b/>
          <w:bCs/>
          <w:i/>
          <w:iCs/>
          <w:color w:val="657C9C" w:themeColor="text2" w:themeTint="BF"/>
          <w:sz w:val="24"/>
          <w:szCs w:val="24"/>
          <w:lang w:val="en-US"/>
        </w:rPr>
      </w:pPr>
      <w:r w:rsidRPr="00D378ED">
        <w:rPr>
          <w:rFonts w:cs="Calibri"/>
          <w:b/>
          <w:bCs/>
          <w:i/>
          <w:iCs/>
          <w:color w:val="657C9C" w:themeColor="text2" w:themeTint="BF"/>
          <w:sz w:val="24"/>
          <w:szCs w:val="24"/>
          <w:lang w:val="en-US"/>
        </w:rPr>
        <w:t>How can we define the concept of Cybersecurity?</w:t>
      </w:r>
    </w:p>
    <w:p w14:paraId="0B0D7546" w14:textId="77777777" w:rsidR="00B9526E" w:rsidRPr="00D378ED" w:rsidRDefault="00B9526E" w:rsidP="00B9526E">
      <w:pPr>
        <w:jc w:val="both"/>
        <w:rPr>
          <w:rFonts w:cs="Calibri"/>
          <w:sz w:val="24"/>
          <w:szCs w:val="24"/>
          <w:lang w:val="en-US"/>
        </w:rPr>
      </w:pPr>
      <w:r w:rsidRPr="00D378ED">
        <w:rPr>
          <w:rFonts w:cs="Calibri"/>
          <w:sz w:val="24"/>
          <w:szCs w:val="24"/>
          <w:lang w:val="en-US"/>
        </w:rPr>
        <w:t xml:space="preserve">Cybersecurity is defined by CISA (America's Cyber </w:t>
      </w:r>
      <w:r w:rsidRPr="00D378ED">
        <w:rPr>
          <w:rFonts w:ascii="Arial" w:hAnsi="Arial" w:cs="Arial"/>
          <w:sz w:val="24"/>
          <w:szCs w:val="24"/>
          <w:lang w:val="en-US"/>
        </w:rPr>
        <w:t>​​</w:t>
      </w:r>
      <w:r w:rsidRPr="00D378ED">
        <w:rPr>
          <w:rFonts w:cs="Calibri"/>
          <w:sz w:val="24"/>
          <w:szCs w:val="24"/>
          <w:lang w:val="en-US"/>
        </w:rPr>
        <w:t>Defense Agency) as "The art of protecting networks, devices, and information from unauthorized access or criminal use, and the practice of ensuring the confidentiality, integrity, and availability of information" [1]. Cybersecurity, therefore, is a set of practices that ensure the defense of electronic devices, which are characterized by the possibility of being implemented in different application fields.</w:t>
      </w:r>
    </w:p>
    <w:p w14:paraId="1E58C76A" w14:textId="77777777" w:rsidR="00B9526E" w:rsidRPr="00D378ED" w:rsidRDefault="00B9526E" w:rsidP="00B9526E">
      <w:pPr>
        <w:jc w:val="both"/>
        <w:rPr>
          <w:rFonts w:cs="Calibri"/>
          <w:sz w:val="24"/>
          <w:szCs w:val="24"/>
          <w:lang w:val="en-US"/>
        </w:rPr>
      </w:pPr>
      <w:r w:rsidRPr="00D378ED">
        <w:rPr>
          <w:rFonts w:cs="Calibri"/>
          <w:sz w:val="24"/>
          <w:szCs w:val="24"/>
          <w:lang w:val="en-US"/>
        </w:rPr>
        <w:t xml:space="preserve">Specifically, in the </w:t>
      </w:r>
      <w:proofErr w:type="spellStart"/>
      <w:r w:rsidRPr="00D378ED">
        <w:rPr>
          <w:rFonts w:cs="Calibri"/>
          <w:sz w:val="24"/>
          <w:szCs w:val="24"/>
          <w:lang w:val="en-US"/>
        </w:rPr>
        <w:t>medtech</w:t>
      </w:r>
      <w:proofErr w:type="spellEnd"/>
      <w:r w:rsidRPr="00D378ED">
        <w:rPr>
          <w:rFonts w:cs="Calibri"/>
          <w:sz w:val="24"/>
          <w:szCs w:val="24"/>
          <w:lang w:val="en-US"/>
        </w:rPr>
        <w:t xml:space="preserve"> area, the specifications relating to cybersecurity are listed in Annex I of the Medical Devices Regulations (MDR 2017/745) [2]: these define the </w:t>
      </w:r>
      <w:proofErr w:type="gramStart"/>
      <w:r w:rsidRPr="00D378ED">
        <w:rPr>
          <w:rFonts w:cs="Calibri"/>
          <w:sz w:val="24"/>
          <w:szCs w:val="24"/>
          <w:lang w:val="en-US"/>
        </w:rPr>
        <w:t>minimum security</w:t>
      </w:r>
      <w:proofErr w:type="gramEnd"/>
      <w:r w:rsidRPr="00D378ED">
        <w:rPr>
          <w:rFonts w:cs="Calibri"/>
          <w:sz w:val="24"/>
          <w:szCs w:val="24"/>
          <w:lang w:val="en-US"/>
        </w:rPr>
        <w:t xml:space="preserve"> requirements to be met both during the design and marketing of medical devices, including IVDs ("In Vitro Diagnostic" medical devices). </w:t>
      </w:r>
    </w:p>
    <w:p w14:paraId="4EE6DDD6" w14:textId="77777777" w:rsidR="00B9526E" w:rsidRPr="00D378ED" w:rsidRDefault="00B9526E" w:rsidP="00B9526E">
      <w:pPr>
        <w:jc w:val="both"/>
        <w:rPr>
          <w:rFonts w:cs="Calibri"/>
          <w:b/>
          <w:bCs/>
          <w:i/>
          <w:iCs/>
          <w:color w:val="657C9C" w:themeColor="text2" w:themeTint="BF"/>
          <w:sz w:val="24"/>
          <w:szCs w:val="24"/>
          <w:lang w:val="en-US"/>
        </w:rPr>
      </w:pPr>
      <w:r w:rsidRPr="00D378ED">
        <w:rPr>
          <w:rFonts w:cs="Calibri"/>
          <w:b/>
          <w:bCs/>
          <w:i/>
          <w:iCs/>
          <w:color w:val="657C9C" w:themeColor="text2" w:themeTint="BF"/>
          <w:sz w:val="24"/>
          <w:szCs w:val="24"/>
          <w:lang w:val="en-US"/>
        </w:rPr>
        <w:t>What are the key concepts when talking about Cybersecurity for Medical Devices?</w:t>
      </w:r>
    </w:p>
    <w:p w14:paraId="09D93AA7" w14:textId="77777777" w:rsidR="00B9526E" w:rsidRPr="00D378ED" w:rsidRDefault="00B9526E" w:rsidP="00B9526E">
      <w:pPr>
        <w:jc w:val="both"/>
        <w:rPr>
          <w:rFonts w:cs="Calibri"/>
          <w:sz w:val="24"/>
          <w:szCs w:val="24"/>
          <w:lang w:val="en-US"/>
        </w:rPr>
      </w:pPr>
      <w:r w:rsidRPr="00D378ED">
        <w:rPr>
          <w:rFonts w:cs="Calibri"/>
          <w:sz w:val="24"/>
          <w:szCs w:val="24"/>
          <w:lang w:val="en-US"/>
        </w:rPr>
        <w:t>IT security for medical devices refers primarily to the following concepts:</w:t>
      </w:r>
    </w:p>
    <w:p w14:paraId="6DABDF53" w14:textId="77777777" w:rsidR="00B9526E" w:rsidRPr="00D378ED" w:rsidRDefault="00B9526E" w:rsidP="00B9526E">
      <w:pPr>
        <w:ind w:left="708"/>
        <w:jc w:val="both"/>
        <w:rPr>
          <w:rFonts w:cs="Calibri"/>
          <w:sz w:val="24"/>
          <w:szCs w:val="24"/>
          <w:lang w:val="en-US"/>
        </w:rPr>
      </w:pPr>
      <w:r w:rsidRPr="00D378ED">
        <w:rPr>
          <w:rFonts w:cs="Calibri"/>
          <w:sz w:val="24"/>
          <w:szCs w:val="24"/>
          <w:lang w:val="en-US"/>
        </w:rPr>
        <w:t xml:space="preserve">- </w:t>
      </w:r>
      <w:r w:rsidRPr="00D378ED">
        <w:rPr>
          <w:rFonts w:cs="Calibri"/>
          <w:sz w:val="24"/>
          <w:szCs w:val="24"/>
          <w:u w:val="single"/>
          <w:lang w:val="en-US"/>
        </w:rPr>
        <w:t>Confidentiality</w:t>
      </w:r>
      <w:r w:rsidRPr="00D378ED">
        <w:rPr>
          <w:rFonts w:cs="Calibri"/>
          <w:sz w:val="24"/>
          <w:szCs w:val="24"/>
          <w:lang w:val="en-US"/>
        </w:rPr>
        <w:t xml:space="preserve"> of information, both at rest and in </w:t>
      </w:r>
      <w:proofErr w:type="gramStart"/>
      <w:r w:rsidRPr="00D378ED">
        <w:rPr>
          <w:rFonts w:cs="Calibri"/>
          <w:sz w:val="24"/>
          <w:szCs w:val="24"/>
          <w:lang w:val="en-US"/>
        </w:rPr>
        <w:t>transit;</w:t>
      </w:r>
      <w:proofErr w:type="gramEnd"/>
    </w:p>
    <w:p w14:paraId="75A35801" w14:textId="77777777" w:rsidR="00B9526E" w:rsidRPr="00D378ED" w:rsidRDefault="00B9526E" w:rsidP="00B9526E">
      <w:pPr>
        <w:ind w:left="708"/>
        <w:jc w:val="both"/>
        <w:rPr>
          <w:rFonts w:cs="Calibri"/>
          <w:sz w:val="24"/>
          <w:szCs w:val="24"/>
          <w:lang w:val="en-US"/>
        </w:rPr>
      </w:pPr>
      <w:r w:rsidRPr="00D378ED">
        <w:rPr>
          <w:rFonts w:cs="Calibri"/>
          <w:sz w:val="24"/>
          <w:szCs w:val="24"/>
          <w:lang w:val="en-US"/>
        </w:rPr>
        <w:t xml:space="preserve">- </w:t>
      </w:r>
      <w:r w:rsidRPr="00D378ED">
        <w:rPr>
          <w:rFonts w:cs="Calibri"/>
          <w:sz w:val="24"/>
          <w:szCs w:val="24"/>
          <w:u w:val="single"/>
          <w:lang w:val="en-US"/>
        </w:rPr>
        <w:t>Integrity</w:t>
      </w:r>
      <w:r w:rsidRPr="00D378ED">
        <w:rPr>
          <w:rFonts w:cs="Calibri"/>
          <w:sz w:val="24"/>
          <w:szCs w:val="24"/>
          <w:lang w:val="en-US"/>
        </w:rPr>
        <w:t xml:space="preserve">, to guarantee the authenticity and accuracy of </w:t>
      </w:r>
      <w:proofErr w:type="gramStart"/>
      <w:r w:rsidRPr="00D378ED">
        <w:rPr>
          <w:rFonts w:cs="Calibri"/>
          <w:sz w:val="24"/>
          <w:szCs w:val="24"/>
          <w:lang w:val="en-US"/>
        </w:rPr>
        <w:t>data;</w:t>
      </w:r>
      <w:proofErr w:type="gramEnd"/>
    </w:p>
    <w:p w14:paraId="16740B16" w14:textId="77777777" w:rsidR="00B9526E" w:rsidRPr="00D378ED" w:rsidRDefault="00B9526E" w:rsidP="00B9526E">
      <w:pPr>
        <w:ind w:left="708"/>
        <w:jc w:val="both"/>
        <w:rPr>
          <w:rFonts w:cs="Calibri"/>
          <w:sz w:val="24"/>
          <w:szCs w:val="24"/>
          <w:lang w:val="en-US"/>
        </w:rPr>
      </w:pPr>
      <w:r w:rsidRPr="00D378ED">
        <w:rPr>
          <w:rFonts w:cs="Calibri"/>
          <w:sz w:val="24"/>
          <w:szCs w:val="24"/>
          <w:lang w:val="en-US"/>
        </w:rPr>
        <w:t xml:space="preserve">- </w:t>
      </w:r>
      <w:r w:rsidRPr="00D378ED">
        <w:rPr>
          <w:rFonts w:cs="Calibri"/>
          <w:sz w:val="24"/>
          <w:szCs w:val="24"/>
          <w:u w:val="single"/>
          <w:lang w:val="en-US"/>
        </w:rPr>
        <w:t>Availability</w:t>
      </w:r>
      <w:r w:rsidRPr="00D378ED">
        <w:rPr>
          <w:rFonts w:cs="Calibri"/>
          <w:sz w:val="24"/>
          <w:szCs w:val="24"/>
          <w:lang w:val="en-US"/>
        </w:rPr>
        <w:t xml:space="preserve"> of processes, devices, data, and connected systems.</w:t>
      </w:r>
    </w:p>
    <w:p w14:paraId="7CDA140B" w14:textId="77777777" w:rsidR="00B9526E" w:rsidRPr="00B9526E" w:rsidRDefault="00B9526E" w:rsidP="00B9526E">
      <w:pPr>
        <w:jc w:val="both"/>
        <w:rPr>
          <w:rFonts w:cs="Calibri"/>
          <w:sz w:val="24"/>
          <w:szCs w:val="24"/>
          <w:lang w:val="en-US"/>
        </w:rPr>
      </w:pPr>
      <w:r w:rsidRPr="00D378ED">
        <w:rPr>
          <w:rFonts w:cs="Calibri"/>
          <w:sz w:val="24"/>
          <w:szCs w:val="24"/>
          <w:lang w:val="en-US"/>
        </w:rPr>
        <w:t xml:space="preserve">These three key concepts are summarized by the acronym CIA: "Confidentiality, Integrity, and Availability." </w:t>
      </w:r>
      <w:r w:rsidRPr="00B9526E">
        <w:rPr>
          <w:rFonts w:cs="Calibri"/>
          <w:sz w:val="24"/>
          <w:szCs w:val="24"/>
          <w:lang w:val="en-US"/>
        </w:rPr>
        <w:t xml:space="preserve">Manufacturers are therefore responsible for developing medical devices in accordance with the state of the art, </w:t>
      </w:r>
      <w:proofErr w:type="gramStart"/>
      <w:r w:rsidRPr="00B9526E">
        <w:rPr>
          <w:rFonts w:cs="Calibri"/>
          <w:sz w:val="24"/>
          <w:szCs w:val="24"/>
          <w:lang w:val="en-US"/>
        </w:rPr>
        <w:t>taking into account</w:t>
      </w:r>
      <w:proofErr w:type="gramEnd"/>
      <w:r w:rsidRPr="00B9526E">
        <w:rPr>
          <w:rFonts w:cs="Calibri"/>
          <w:sz w:val="24"/>
          <w:szCs w:val="24"/>
          <w:lang w:val="en-US"/>
        </w:rPr>
        <w:t xml:space="preserve"> the principle of risk reduction in the field of information security. Moreover, not all risks related to the security of IT systems impact only the technological aspect of these </w:t>
      </w:r>
      <w:proofErr w:type="gramStart"/>
      <w:r w:rsidRPr="00B9526E">
        <w:rPr>
          <w:rFonts w:cs="Calibri"/>
          <w:sz w:val="24"/>
          <w:szCs w:val="24"/>
          <w:lang w:val="en-US"/>
        </w:rPr>
        <w:t>devices, but</w:t>
      </w:r>
      <w:proofErr w:type="gramEnd"/>
      <w:r w:rsidRPr="00B9526E">
        <w:rPr>
          <w:rFonts w:cs="Calibri"/>
          <w:sz w:val="24"/>
          <w:szCs w:val="24"/>
          <w:lang w:val="en-US"/>
        </w:rPr>
        <w:t xml:space="preserve"> could also have negative safety implications. It is therefore vital to implement risk reduction measures through cybersecurity practices throughout the life cycle of the medical device, through an iterative process that requires regular system updates [3]. </w:t>
      </w:r>
    </w:p>
    <w:p w14:paraId="104A79C5" w14:textId="4F0105EC" w:rsidR="00DB50EF" w:rsidRPr="00DB50EF" w:rsidRDefault="00DB50EF" w:rsidP="00DB50EF">
      <w:pPr>
        <w:jc w:val="center"/>
        <w:rPr>
          <w:rFonts w:cstheme="minorHAnsi"/>
          <w:sz w:val="24"/>
          <w:szCs w:val="24"/>
        </w:rPr>
      </w:pPr>
      <w:r>
        <w:rPr>
          <w:noProof/>
        </w:rPr>
        <w:lastRenderedPageBreak/>
        <w:drawing>
          <wp:inline distT="0" distB="0" distL="0" distR="0" wp14:anchorId="64B17DD5" wp14:editId="73F53839">
            <wp:extent cx="4159113" cy="2339340"/>
            <wp:effectExtent l="0" t="0" r="0" b="3810"/>
            <wp:docPr id="1644090386" name="Immagine 1" descr="Immagine che contiene testo, cerchi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90386" name="Immagine 1" descr="Immagine che contiene testo, cerchio, Carattere,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9276" cy="2350681"/>
                    </a:xfrm>
                    <a:prstGeom prst="rect">
                      <a:avLst/>
                    </a:prstGeom>
                    <a:noFill/>
                    <a:ln>
                      <a:noFill/>
                    </a:ln>
                  </pic:spPr>
                </pic:pic>
              </a:graphicData>
            </a:graphic>
          </wp:inline>
        </w:drawing>
      </w:r>
    </w:p>
    <w:p w14:paraId="10CF961C" w14:textId="77777777" w:rsidR="00697E2A" w:rsidRPr="00D378ED" w:rsidRDefault="00697E2A" w:rsidP="00697E2A">
      <w:pPr>
        <w:jc w:val="center"/>
        <w:rPr>
          <w:rFonts w:cs="Calibri"/>
          <w:lang w:val="en-US"/>
        </w:rPr>
      </w:pPr>
      <w:r w:rsidRPr="00D378ED">
        <w:rPr>
          <w:rFonts w:cs="Calibri"/>
          <w:lang w:val="en-US"/>
        </w:rPr>
        <w:t>Cybersecurity measures may cause safety impacts, according to MDCG 2019-16 [3]</w:t>
      </w:r>
    </w:p>
    <w:p w14:paraId="4DEA8A5B" w14:textId="77777777" w:rsidR="00725C0E" w:rsidRPr="00D378ED" w:rsidRDefault="00725C0E" w:rsidP="00725C0E">
      <w:pPr>
        <w:jc w:val="both"/>
        <w:rPr>
          <w:rFonts w:cs="Calibri"/>
          <w:sz w:val="24"/>
          <w:szCs w:val="24"/>
          <w:lang w:val="en-US"/>
        </w:rPr>
      </w:pPr>
      <w:r w:rsidRPr="00D378ED">
        <w:rPr>
          <w:rFonts w:cs="Calibri"/>
          <w:sz w:val="24"/>
          <w:szCs w:val="24"/>
          <w:lang w:val="en-US"/>
        </w:rPr>
        <w:t>To clarify the concept of security risk, consider the following example: a ventilator for assisted breathing is attacked by malware through physical access to the device via a USB interface. The attack results in the device failing to function, which can compromise patient safety during treatment. Protecting access ports to the medical device is therefore vital, as not only does a lack of protection pose a risk to the device itself, but also to its proper functioning and, therefore, the patient's health during its intended use. Cybersecurity techniques are designed to protect the device from unwanted access, ensuring its functionality.</w:t>
      </w:r>
    </w:p>
    <w:p w14:paraId="39CA9FA6" w14:textId="77777777" w:rsidR="00725C0E" w:rsidRPr="00D378ED" w:rsidRDefault="00725C0E" w:rsidP="00725C0E">
      <w:pPr>
        <w:jc w:val="both"/>
        <w:rPr>
          <w:rFonts w:cs="Calibri"/>
          <w:b/>
          <w:bCs/>
          <w:i/>
          <w:iCs/>
          <w:color w:val="657C9C" w:themeColor="text2" w:themeTint="BF"/>
          <w:sz w:val="24"/>
          <w:szCs w:val="24"/>
          <w:lang w:val="en-US"/>
        </w:rPr>
      </w:pPr>
      <w:r w:rsidRPr="00D378ED">
        <w:rPr>
          <w:rFonts w:cs="Calibri"/>
          <w:b/>
          <w:bCs/>
          <w:i/>
          <w:iCs/>
          <w:color w:val="657C9C" w:themeColor="text2" w:themeTint="BF"/>
          <w:sz w:val="24"/>
          <w:szCs w:val="24"/>
          <w:lang w:val="en-US"/>
        </w:rPr>
        <w:t>Are there any working groups focused on the harmonization of medical devices Cybersecurity approaches?</w:t>
      </w:r>
    </w:p>
    <w:p w14:paraId="2D5B6DEF" w14:textId="77777777" w:rsidR="00725C0E" w:rsidRPr="00D378ED" w:rsidRDefault="00725C0E" w:rsidP="00725C0E">
      <w:pPr>
        <w:jc w:val="both"/>
        <w:rPr>
          <w:rFonts w:cs="Calibri"/>
          <w:sz w:val="24"/>
          <w:szCs w:val="24"/>
          <w:lang w:val="en-US"/>
        </w:rPr>
      </w:pPr>
      <w:r w:rsidRPr="00D378ED">
        <w:rPr>
          <w:rFonts w:cs="Calibri"/>
          <w:sz w:val="24"/>
          <w:szCs w:val="24"/>
          <w:lang w:val="en-US"/>
        </w:rPr>
        <w:t xml:space="preserve">The harmonization of the approach to medical device cybersecurity is the goal of an international working group of the International Medical Device Regulators Forum (IMDRF), which is drafting the Medical Device Cybersecurity Guide [4]. This document clarifies the fundamental aspects relating to device security, providing guidance for the design of devices by </w:t>
      </w:r>
      <w:proofErr w:type="gramStart"/>
      <w:r w:rsidRPr="00D378ED">
        <w:rPr>
          <w:rFonts w:cs="Calibri"/>
          <w:sz w:val="24"/>
          <w:szCs w:val="24"/>
          <w:lang w:val="en-US"/>
        </w:rPr>
        <w:t>taking into account</w:t>
      </w:r>
      <w:proofErr w:type="gramEnd"/>
      <w:r w:rsidRPr="00D378ED">
        <w:rPr>
          <w:rFonts w:cs="Calibri"/>
          <w:sz w:val="24"/>
          <w:szCs w:val="24"/>
          <w:lang w:val="en-US"/>
        </w:rPr>
        <w:t xml:space="preserve"> innovation, performance and safety.</w:t>
      </w:r>
    </w:p>
    <w:p w14:paraId="2795405E" w14:textId="77777777" w:rsidR="00725C0E" w:rsidRPr="00D378ED" w:rsidRDefault="00725C0E" w:rsidP="00725C0E">
      <w:pPr>
        <w:jc w:val="both"/>
        <w:rPr>
          <w:rFonts w:cs="Calibri"/>
          <w:sz w:val="24"/>
          <w:szCs w:val="24"/>
          <w:lang w:val="en-US"/>
        </w:rPr>
      </w:pPr>
      <w:r w:rsidRPr="00D378ED">
        <w:rPr>
          <w:rFonts w:cs="Calibri"/>
          <w:sz w:val="24"/>
          <w:szCs w:val="24"/>
          <w:lang w:val="en-US"/>
        </w:rPr>
        <w:t>In conclusion, minimum cybersecurity requirements must be considered throughout the medical device's life cycle, from design to distribution and maintenance, to ensure maximum performance and protect the health and safety of the various stakeholders involved.</w:t>
      </w:r>
    </w:p>
    <w:p w14:paraId="23D3281F" w14:textId="77777777" w:rsidR="00725C0E" w:rsidRPr="00D378ED" w:rsidRDefault="00725C0E" w:rsidP="00725C0E">
      <w:pPr>
        <w:jc w:val="both"/>
        <w:rPr>
          <w:rFonts w:cs="Calibri"/>
          <w:sz w:val="24"/>
          <w:szCs w:val="24"/>
          <w:lang w:val="en-US"/>
        </w:rPr>
      </w:pPr>
      <w:r w:rsidRPr="00D378ED">
        <w:rPr>
          <w:rFonts w:cs="Calibri"/>
          <w:sz w:val="24"/>
          <w:szCs w:val="24"/>
          <w:lang w:val="en-US"/>
        </w:rPr>
        <w:t>References:</w:t>
      </w:r>
    </w:p>
    <w:p w14:paraId="76B6FC28" w14:textId="77777777" w:rsidR="00725C0E" w:rsidRPr="00D378ED" w:rsidRDefault="00725C0E" w:rsidP="00725C0E">
      <w:pPr>
        <w:jc w:val="both"/>
        <w:rPr>
          <w:rFonts w:cs="Calibri"/>
          <w:sz w:val="24"/>
          <w:szCs w:val="24"/>
          <w:lang w:val="en-US"/>
        </w:rPr>
      </w:pPr>
      <w:r w:rsidRPr="00D378ED">
        <w:rPr>
          <w:rFonts w:cs="Calibri"/>
          <w:sz w:val="24"/>
          <w:szCs w:val="24"/>
          <w:lang w:val="en-US"/>
        </w:rPr>
        <w:t xml:space="preserve">[1] “What is Cybersecurity?”, </w:t>
      </w:r>
      <w:hyperlink r:id="rId11" w:history="1">
        <w:r w:rsidRPr="00D378ED">
          <w:rPr>
            <w:rStyle w:val="Collegamentoipertestuale"/>
            <w:rFonts w:cs="Calibri"/>
            <w:sz w:val="24"/>
            <w:szCs w:val="24"/>
            <w:lang w:val="en-US"/>
          </w:rPr>
          <w:t>www.cisa.gov</w:t>
        </w:r>
      </w:hyperlink>
    </w:p>
    <w:p w14:paraId="64F494FF" w14:textId="77777777" w:rsidR="00725C0E" w:rsidRPr="00D378ED" w:rsidRDefault="00725C0E" w:rsidP="00725C0E">
      <w:pPr>
        <w:jc w:val="both"/>
        <w:rPr>
          <w:rFonts w:cs="Calibri"/>
          <w:sz w:val="24"/>
          <w:szCs w:val="24"/>
          <w:lang w:val="en-US"/>
        </w:rPr>
      </w:pPr>
      <w:r w:rsidRPr="00D378ED">
        <w:rPr>
          <w:rFonts w:cs="Calibri"/>
          <w:sz w:val="24"/>
          <w:szCs w:val="24"/>
          <w:lang w:val="en-US"/>
        </w:rPr>
        <w:t>[2] Regulation (EU) 2017/745 of the European Parliament and of the Council</w:t>
      </w:r>
    </w:p>
    <w:p w14:paraId="1604EE41" w14:textId="77777777" w:rsidR="00725C0E" w:rsidRPr="00D378ED" w:rsidRDefault="00725C0E" w:rsidP="00725C0E">
      <w:pPr>
        <w:jc w:val="both"/>
        <w:rPr>
          <w:rFonts w:cs="Calibri"/>
          <w:sz w:val="24"/>
          <w:szCs w:val="24"/>
          <w:lang w:val="en-US"/>
        </w:rPr>
      </w:pPr>
      <w:r w:rsidRPr="00D378ED">
        <w:rPr>
          <w:rFonts w:cs="Calibri"/>
          <w:sz w:val="24"/>
          <w:szCs w:val="24"/>
          <w:lang w:val="en-US"/>
        </w:rPr>
        <w:lastRenderedPageBreak/>
        <w:t xml:space="preserve">[3] MDCG 2019-16 Rev.1, Guidance on </w:t>
      </w:r>
      <w:proofErr w:type="gramStart"/>
      <w:r w:rsidRPr="00D378ED">
        <w:rPr>
          <w:rFonts w:cs="Calibri"/>
          <w:sz w:val="24"/>
          <w:szCs w:val="24"/>
          <w:lang w:val="en-US"/>
        </w:rPr>
        <w:t>Cybersecurity  for</w:t>
      </w:r>
      <w:proofErr w:type="gramEnd"/>
      <w:r w:rsidRPr="00D378ED">
        <w:rPr>
          <w:rFonts w:cs="Calibri"/>
          <w:sz w:val="24"/>
          <w:szCs w:val="24"/>
          <w:lang w:val="en-US"/>
        </w:rPr>
        <w:t xml:space="preserve"> medical devices </w:t>
      </w:r>
    </w:p>
    <w:p w14:paraId="5634F181" w14:textId="77777777" w:rsidR="00725C0E" w:rsidRPr="00D378ED" w:rsidRDefault="00725C0E" w:rsidP="00725C0E">
      <w:pPr>
        <w:jc w:val="both"/>
        <w:rPr>
          <w:rFonts w:cs="Calibri"/>
          <w:sz w:val="24"/>
          <w:szCs w:val="24"/>
          <w:lang w:val="en-US"/>
        </w:rPr>
      </w:pPr>
      <w:r w:rsidRPr="00D378ED">
        <w:rPr>
          <w:rFonts w:cs="Calibri"/>
          <w:sz w:val="24"/>
          <w:szCs w:val="24"/>
          <w:lang w:val="en-US"/>
        </w:rPr>
        <w:t xml:space="preserve">[4] Medical Device Cybersecurity Guide, </w:t>
      </w:r>
      <w:hyperlink r:id="rId12" w:history="1">
        <w:r w:rsidRPr="00D378ED">
          <w:rPr>
            <w:rStyle w:val="Collegamentoipertestuale"/>
            <w:rFonts w:cs="Calibri"/>
            <w:sz w:val="24"/>
            <w:szCs w:val="24"/>
            <w:lang w:val="en-US"/>
          </w:rPr>
          <w:t>www.imdrf.org</w:t>
        </w:r>
      </w:hyperlink>
      <w:r w:rsidRPr="00D378ED">
        <w:rPr>
          <w:rFonts w:cs="Calibri"/>
          <w:sz w:val="24"/>
          <w:szCs w:val="24"/>
          <w:lang w:val="en-US"/>
        </w:rPr>
        <w:t xml:space="preserve"> </w:t>
      </w:r>
    </w:p>
    <w:p w14:paraId="4821BD0D" w14:textId="77777777" w:rsidR="00725C0E" w:rsidRPr="00D378ED" w:rsidRDefault="00725C0E" w:rsidP="00725C0E">
      <w:pPr>
        <w:rPr>
          <w:rFonts w:cs="Calibri"/>
          <w:sz w:val="24"/>
          <w:szCs w:val="24"/>
          <w:lang w:val="en-US"/>
        </w:rPr>
      </w:pPr>
    </w:p>
    <w:p w14:paraId="515E77BC" w14:textId="77777777" w:rsidR="00725C0E" w:rsidRPr="00D378ED" w:rsidRDefault="00725C0E" w:rsidP="00725C0E">
      <w:pPr>
        <w:jc w:val="right"/>
        <w:rPr>
          <w:rFonts w:cs="Calibri"/>
          <w:b/>
          <w:bCs/>
          <w:color w:val="657C9C" w:themeColor="text2" w:themeTint="BF"/>
          <w:lang w:val="en-US"/>
        </w:rPr>
      </w:pPr>
      <w:r w:rsidRPr="00D378ED">
        <w:rPr>
          <w:rFonts w:cs="Calibri"/>
          <w:b/>
          <w:bCs/>
          <w:color w:val="657C9C" w:themeColor="text2" w:themeTint="BF"/>
          <w:lang w:val="en-US"/>
        </w:rPr>
        <w:t>Keywords: Cybersecurity, Medical Devices, MDR 2017/745, MDCG 2019-16, safety, security</w:t>
      </w:r>
    </w:p>
    <w:p w14:paraId="3024433C" w14:textId="77777777" w:rsidR="00725C0E" w:rsidRPr="00D378ED" w:rsidRDefault="00725C0E" w:rsidP="00725C0E">
      <w:pPr>
        <w:jc w:val="right"/>
        <w:rPr>
          <w:rFonts w:cs="Calibri"/>
          <w:lang w:val="en-US"/>
        </w:rPr>
      </w:pPr>
      <w:r w:rsidRPr="00D378ED">
        <w:rPr>
          <w:rFonts w:cs="Calibri"/>
          <w:lang w:val="en-US"/>
        </w:rPr>
        <w:t>Author: Gaia Di Federico, R&amp;D Electronic Engineer</w:t>
      </w:r>
    </w:p>
    <w:p w14:paraId="7A3429C3" w14:textId="77777777" w:rsidR="00725C0E" w:rsidRPr="00D378ED" w:rsidRDefault="00725C0E" w:rsidP="00725C0E">
      <w:pPr>
        <w:rPr>
          <w:rFonts w:cs="Calibri"/>
          <w:lang w:val="en-US"/>
        </w:rPr>
      </w:pPr>
    </w:p>
    <w:p w14:paraId="5BD109A4" w14:textId="77777777" w:rsidR="000C33EC" w:rsidRPr="00DB50EF" w:rsidRDefault="000C33EC" w:rsidP="00725C0E">
      <w:pPr>
        <w:jc w:val="both"/>
        <w:rPr>
          <w:rFonts w:cstheme="minorHAnsi"/>
          <w:lang w:val="en-US"/>
        </w:rPr>
      </w:pPr>
    </w:p>
    <w:sectPr w:rsidR="000C33EC" w:rsidRPr="00DB50EF" w:rsidSect="00401151">
      <w:headerReference w:type="default" r:id="rId13"/>
      <w:footerReference w:type="even" r:id="rId14"/>
      <w:footerReference w:type="default" r:id="rId15"/>
      <w:headerReference w:type="first" r:id="rId16"/>
      <w:footerReference w:type="first" r:id="rId17"/>
      <w:pgSz w:w="11906" w:h="16838"/>
      <w:pgMar w:top="2439" w:right="1134" w:bottom="2351" w:left="1134"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374A" w14:textId="77777777" w:rsidR="004F3EFB" w:rsidRDefault="004F3EFB" w:rsidP="00F3213A">
      <w:pPr>
        <w:spacing w:after="0" w:line="240" w:lineRule="auto"/>
      </w:pPr>
      <w:r>
        <w:separator/>
      </w:r>
    </w:p>
  </w:endnote>
  <w:endnote w:type="continuationSeparator" w:id="0">
    <w:p w14:paraId="48AA1FAE" w14:textId="77777777" w:rsidR="004F3EFB" w:rsidRDefault="004F3EFB" w:rsidP="00F3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14632614"/>
      <w:docPartObj>
        <w:docPartGallery w:val="Page Numbers (Bottom of Page)"/>
        <w:docPartUnique/>
      </w:docPartObj>
    </w:sdtPr>
    <w:sdtEndPr>
      <w:rPr>
        <w:rStyle w:val="Numeropagina"/>
      </w:rPr>
    </w:sdtEndPr>
    <w:sdtContent>
      <w:p w14:paraId="59A69A61" w14:textId="4E806E93" w:rsidR="00EF4F3B" w:rsidRDefault="00EF4F3B" w:rsidP="00AD3B5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411545826"/>
      <w:docPartObj>
        <w:docPartGallery w:val="Page Numbers (Bottom of Page)"/>
        <w:docPartUnique/>
      </w:docPartObj>
    </w:sdtPr>
    <w:sdtEndPr>
      <w:rPr>
        <w:rStyle w:val="Numeropagina"/>
      </w:rPr>
    </w:sdtEndPr>
    <w:sdtContent>
      <w:p w14:paraId="58CBAED0" w14:textId="6B9E7712" w:rsidR="00B51268" w:rsidRDefault="00B51268" w:rsidP="00EF4F3B">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CF53ADF" w14:textId="77777777" w:rsidR="00384966" w:rsidRDefault="00384966" w:rsidP="00B5126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CC0B" w14:textId="1A6972C7" w:rsidR="008445C5" w:rsidRPr="00422D50" w:rsidRDefault="008445C5" w:rsidP="008445C5">
    <w:pPr>
      <w:pStyle w:val="Pidipagina"/>
      <w:rPr>
        <w:rFonts w:ascii="Calibri" w:eastAsia="Times New Roman" w:hAnsi="Calibri" w:cs="Calibri"/>
        <w:i/>
        <w:iCs/>
        <w:color w:val="0069A0"/>
        <w:kern w:val="0"/>
        <w:sz w:val="12"/>
        <w:szCs w:val="12"/>
        <w14:ligatures w14:val="none"/>
      </w:rPr>
    </w:pPr>
  </w:p>
  <w:tbl>
    <w:tblPr>
      <w:tblStyle w:val="Grigliatabella"/>
      <w:tblW w:w="11397" w:type="dxa"/>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2268"/>
      <w:gridCol w:w="2127"/>
      <w:gridCol w:w="2981"/>
      <w:gridCol w:w="2552"/>
    </w:tblGrid>
    <w:tr w:rsidR="008445C5" w14:paraId="0630F5B6" w14:textId="77777777" w:rsidTr="42D7DE24">
      <w:tc>
        <w:tcPr>
          <w:tcW w:w="1469" w:type="dxa"/>
        </w:tcPr>
        <w:p w14:paraId="5F09B1CA" w14:textId="77777777" w:rsidR="008445C5" w:rsidRPr="0053664F" w:rsidRDefault="008445C5" w:rsidP="008445C5">
          <w:pPr>
            <w:pStyle w:val="Intestazione"/>
            <w:tabs>
              <w:tab w:val="clear" w:pos="4819"/>
              <w:tab w:val="clear" w:pos="9638"/>
            </w:tabs>
            <w:spacing w:after="60"/>
            <w:ind w:right="91" w:firstLine="0"/>
            <w:rPr>
              <w:rFonts w:cs="Calibri"/>
              <w:b/>
              <w:bCs/>
              <w:color w:val="3AB7B6"/>
              <w:sz w:val="16"/>
              <w:szCs w:val="16"/>
              <w:lang w:val="it-IT"/>
            </w:rPr>
          </w:pPr>
        </w:p>
      </w:tc>
      <w:tc>
        <w:tcPr>
          <w:tcW w:w="2268" w:type="dxa"/>
          <w:vAlign w:val="bottom"/>
        </w:tcPr>
        <w:p w14:paraId="11F66C86" w14:textId="77777777" w:rsidR="008445C5" w:rsidRPr="00786A44" w:rsidRDefault="008445C5" w:rsidP="008445C5">
          <w:pPr>
            <w:pStyle w:val="Intestazione"/>
            <w:tabs>
              <w:tab w:val="clear" w:pos="4819"/>
              <w:tab w:val="clear" w:pos="9638"/>
            </w:tabs>
            <w:spacing w:after="60"/>
            <w:ind w:right="91" w:firstLine="0"/>
            <w:rPr>
              <w:rFonts w:cs="Calibri"/>
              <w:b/>
              <w:bCs/>
              <w:color w:val="E76B1E"/>
              <w:sz w:val="18"/>
              <w:szCs w:val="18"/>
              <w:lang w:val="it-IT"/>
            </w:rPr>
          </w:pPr>
        </w:p>
      </w:tc>
      <w:tc>
        <w:tcPr>
          <w:tcW w:w="2127" w:type="dxa"/>
        </w:tcPr>
        <w:p w14:paraId="35AE17DD" w14:textId="77777777" w:rsidR="008445C5" w:rsidRPr="0065234C" w:rsidRDefault="008445C5" w:rsidP="008445C5">
          <w:pPr>
            <w:ind w:left="177" w:right="-243"/>
            <w:rPr>
              <w:rFonts w:cs="Calibri"/>
              <w:color w:val="0069A0"/>
              <w:sz w:val="14"/>
              <w:szCs w:val="14"/>
              <w:lang w:val="it-IT"/>
            </w:rPr>
          </w:pPr>
        </w:p>
      </w:tc>
      <w:tc>
        <w:tcPr>
          <w:tcW w:w="2981" w:type="dxa"/>
        </w:tcPr>
        <w:p w14:paraId="72D64230" w14:textId="77777777" w:rsidR="008445C5" w:rsidRPr="0065234C" w:rsidRDefault="008445C5" w:rsidP="008445C5">
          <w:pPr>
            <w:pStyle w:val="Intestazione"/>
            <w:tabs>
              <w:tab w:val="clear" w:pos="4819"/>
              <w:tab w:val="clear" w:pos="9638"/>
            </w:tabs>
            <w:spacing w:after="60"/>
            <w:ind w:right="91"/>
            <w:rPr>
              <w:rFonts w:cs="Calibri"/>
              <w:b/>
              <w:bCs/>
              <w:color w:val="0069A0"/>
              <w:sz w:val="14"/>
              <w:szCs w:val="14"/>
              <w:lang w:val="it-IT"/>
            </w:rPr>
          </w:pPr>
        </w:p>
      </w:tc>
      <w:tc>
        <w:tcPr>
          <w:tcW w:w="2552" w:type="dxa"/>
        </w:tcPr>
        <w:p w14:paraId="20B62187" w14:textId="77777777" w:rsidR="008445C5" w:rsidRPr="0065234C" w:rsidRDefault="008445C5" w:rsidP="008445C5">
          <w:pPr>
            <w:pStyle w:val="Intestazione"/>
            <w:tabs>
              <w:tab w:val="clear" w:pos="4819"/>
              <w:tab w:val="clear" w:pos="9638"/>
            </w:tabs>
            <w:spacing w:after="60"/>
            <w:ind w:right="91"/>
            <w:rPr>
              <w:rFonts w:cs="Calibri"/>
              <w:b/>
              <w:bCs/>
              <w:color w:val="0069A0"/>
              <w:sz w:val="14"/>
              <w:szCs w:val="14"/>
              <w:lang w:val="it-IT"/>
            </w:rPr>
          </w:pPr>
        </w:p>
      </w:tc>
    </w:tr>
  </w:tbl>
  <w:p w14:paraId="56E75E1D" w14:textId="05CFE569" w:rsidR="00460EF0" w:rsidRPr="00460EF0" w:rsidRDefault="00460EF0" w:rsidP="00460EF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A7B0" w14:textId="13DBB64A" w:rsidR="0811A909" w:rsidRDefault="0811A909"/>
  <w:tbl>
    <w:tblPr>
      <w:tblStyle w:val="Grigliatabella"/>
      <w:tblW w:w="10824" w:type="dxa"/>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3"/>
      <w:gridCol w:w="1265"/>
      <w:gridCol w:w="2551"/>
      <w:gridCol w:w="3969"/>
      <w:gridCol w:w="1276"/>
    </w:tblGrid>
    <w:tr w:rsidR="0053664F" w14:paraId="6C708ADE" w14:textId="77777777" w:rsidTr="00927C84">
      <w:tc>
        <w:tcPr>
          <w:tcW w:w="1763" w:type="dxa"/>
        </w:tcPr>
        <w:p w14:paraId="127ECE6C" w14:textId="17B5B07D" w:rsidR="00EF4F3B" w:rsidRPr="0053664F" w:rsidRDefault="0811A909" w:rsidP="0811A909">
          <w:pPr>
            <w:pStyle w:val="Intestazione"/>
            <w:tabs>
              <w:tab w:val="clear" w:pos="4819"/>
              <w:tab w:val="clear" w:pos="9638"/>
            </w:tabs>
            <w:spacing w:after="60"/>
            <w:ind w:right="91" w:firstLine="0"/>
            <w:rPr>
              <w:rFonts w:cs="Calibri"/>
              <w:b/>
              <w:bCs/>
              <w:color w:val="3AB7B6"/>
              <w:sz w:val="16"/>
              <w:szCs w:val="16"/>
              <w:lang w:val="it-IT"/>
            </w:rPr>
          </w:pPr>
          <w:r w:rsidRPr="0811A909">
            <w:rPr>
              <w:rFonts w:cs="Calibri"/>
              <w:b/>
              <w:bCs/>
              <w:color w:val="3AB7B6"/>
              <w:sz w:val="16"/>
              <w:szCs w:val="16"/>
              <w:lang w:val="it-IT"/>
            </w:rPr>
            <w:t xml:space="preserve">Teoresi </w:t>
          </w:r>
          <w:proofErr w:type="spellStart"/>
          <w:r w:rsidRPr="0811A909">
            <w:rPr>
              <w:rFonts w:cs="Calibri"/>
              <w:b/>
              <w:bCs/>
              <w:color w:val="3AB7B6"/>
              <w:sz w:val="16"/>
              <w:szCs w:val="16"/>
              <w:lang w:val="it-IT"/>
            </w:rPr>
            <w:t>Medtech</w:t>
          </w:r>
          <w:proofErr w:type="spellEnd"/>
          <w:r w:rsidRPr="0811A909">
            <w:rPr>
              <w:rFonts w:cs="Calibri"/>
              <w:b/>
              <w:bCs/>
              <w:color w:val="3AB7B6"/>
              <w:sz w:val="16"/>
              <w:szCs w:val="16"/>
              <w:lang w:val="it-IT"/>
            </w:rPr>
            <w:t xml:space="preserve"> </w:t>
          </w:r>
          <w:r w:rsidR="00FA1C89">
            <w:rPr>
              <w:rFonts w:cs="Calibri"/>
              <w:b/>
              <w:bCs/>
              <w:color w:val="3AB7B6"/>
              <w:sz w:val="16"/>
              <w:szCs w:val="16"/>
              <w:lang w:val="it-IT"/>
            </w:rPr>
            <w:t>s.r.l.</w:t>
          </w:r>
        </w:p>
      </w:tc>
      <w:tc>
        <w:tcPr>
          <w:tcW w:w="1265" w:type="dxa"/>
          <w:vAlign w:val="bottom"/>
        </w:tcPr>
        <w:p w14:paraId="25C1C740" w14:textId="77777777" w:rsidR="00EF4F3B" w:rsidRPr="00786A44" w:rsidRDefault="00EF4F3B" w:rsidP="00EF4F3B">
          <w:pPr>
            <w:pStyle w:val="Intestazione"/>
            <w:tabs>
              <w:tab w:val="clear" w:pos="4819"/>
              <w:tab w:val="clear" w:pos="9638"/>
            </w:tabs>
            <w:spacing w:after="60"/>
            <w:ind w:right="91" w:firstLine="0"/>
            <w:rPr>
              <w:rFonts w:cs="Calibri"/>
              <w:b/>
              <w:bCs/>
              <w:color w:val="E76B1E"/>
              <w:sz w:val="18"/>
              <w:szCs w:val="18"/>
              <w:lang w:val="it-IT"/>
            </w:rPr>
          </w:pPr>
        </w:p>
      </w:tc>
      <w:tc>
        <w:tcPr>
          <w:tcW w:w="2551" w:type="dxa"/>
        </w:tcPr>
        <w:p w14:paraId="160596B4" w14:textId="77777777" w:rsidR="00EF4F3B" w:rsidRPr="0065234C" w:rsidRDefault="00EF4F3B" w:rsidP="00EF4F3B">
          <w:pPr>
            <w:ind w:left="177" w:right="-243"/>
            <w:rPr>
              <w:rFonts w:cs="Calibri"/>
              <w:color w:val="0069A0"/>
              <w:sz w:val="14"/>
              <w:szCs w:val="14"/>
              <w:lang w:val="it-IT"/>
            </w:rPr>
          </w:pPr>
        </w:p>
      </w:tc>
      <w:tc>
        <w:tcPr>
          <w:tcW w:w="3969" w:type="dxa"/>
        </w:tcPr>
        <w:p w14:paraId="6F73308F" w14:textId="77777777" w:rsidR="00EF4F3B" w:rsidRPr="0065234C" w:rsidRDefault="00EF4F3B" w:rsidP="00EF4F3B">
          <w:pPr>
            <w:pStyle w:val="Intestazione"/>
            <w:tabs>
              <w:tab w:val="clear" w:pos="4819"/>
              <w:tab w:val="clear" w:pos="9638"/>
            </w:tabs>
            <w:spacing w:after="60"/>
            <w:ind w:right="91"/>
            <w:rPr>
              <w:rFonts w:cs="Calibri"/>
              <w:b/>
              <w:bCs/>
              <w:color w:val="0069A0"/>
              <w:sz w:val="14"/>
              <w:szCs w:val="14"/>
              <w:lang w:val="it-IT"/>
            </w:rPr>
          </w:pPr>
        </w:p>
      </w:tc>
      <w:tc>
        <w:tcPr>
          <w:tcW w:w="1276" w:type="dxa"/>
        </w:tcPr>
        <w:p w14:paraId="311ACE7E" w14:textId="77777777" w:rsidR="00EF4F3B" w:rsidRPr="0065234C" w:rsidRDefault="00EF4F3B" w:rsidP="00EF4F3B">
          <w:pPr>
            <w:pStyle w:val="Intestazione"/>
            <w:tabs>
              <w:tab w:val="clear" w:pos="4819"/>
              <w:tab w:val="clear" w:pos="9638"/>
            </w:tabs>
            <w:spacing w:after="60"/>
            <w:ind w:right="91"/>
            <w:rPr>
              <w:rFonts w:cs="Calibri"/>
              <w:b/>
              <w:bCs/>
              <w:color w:val="0069A0"/>
              <w:sz w:val="14"/>
              <w:szCs w:val="14"/>
              <w:lang w:val="it-IT"/>
            </w:rPr>
          </w:pPr>
        </w:p>
      </w:tc>
    </w:tr>
    <w:tr w:rsidR="0053664F" w14:paraId="1931C0AE" w14:textId="77777777" w:rsidTr="00927C84">
      <w:trPr>
        <w:trHeight w:val="974"/>
      </w:trPr>
      <w:tc>
        <w:tcPr>
          <w:tcW w:w="1763" w:type="dxa"/>
        </w:tcPr>
        <w:p w14:paraId="348C5159" w14:textId="77777777" w:rsidR="00EF4F3B" w:rsidRPr="0065234C" w:rsidRDefault="00EF4F3B" w:rsidP="00EF4F3B">
          <w:pPr>
            <w:pStyle w:val="Intestazione"/>
            <w:tabs>
              <w:tab w:val="clear" w:pos="4819"/>
              <w:tab w:val="clear" w:pos="9638"/>
            </w:tabs>
            <w:ind w:right="88"/>
            <w:rPr>
              <w:rFonts w:cs="Calibri"/>
              <w:b/>
              <w:bCs/>
              <w:color w:val="0069A0"/>
              <w:sz w:val="14"/>
              <w:szCs w:val="14"/>
              <w:lang w:val="it-IT"/>
            </w:rPr>
          </w:pPr>
          <w:r w:rsidRPr="00770788">
            <w:rPr>
              <w:rFonts w:cs="Calibri"/>
              <w:noProof/>
            </w:rPr>
            <w:drawing>
              <wp:anchor distT="0" distB="0" distL="114300" distR="114300" simplePos="0" relativeHeight="251631616" behindDoc="0" locked="0" layoutInCell="1" allowOverlap="1" wp14:anchorId="264A26DF" wp14:editId="05C21029">
                <wp:simplePos x="0" y="0"/>
                <wp:positionH relativeFrom="margin">
                  <wp:posOffset>131704</wp:posOffset>
                </wp:positionH>
                <wp:positionV relativeFrom="paragraph">
                  <wp:posOffset>152712</wp:posOffset>
                </wp:positionV>
                <wp:extent cx="533573" cy="535305"/>
                <wp:effectExtent l="0" t="0" r="0" b="0"/>
                <wp:wrapNone/>
                <wp:docPr id="1284067783" name="Immagine 128406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2195" name="Immagine 28222195"/>
                        <pic:cNvPicPr>
                          <a:picLocks noChangeAspect="1"/>
                        </pic:cNvPicPr>
                      </pic:nvPicPr>
                      <pic:blipFill>
                        <a:blip r:embed="rId1">
                          <a:extLst>
                            <a:ext uri="{28A0092B-C50C-407E-A947-70E740481C1C}">
                              <a14:useLocalDpi xmlns:a14="http://schemas.microsoft.com/office/drawing/2010/main" val="0"/>
                            </a:ext>
                          </a:extLst>
                        </a:blip>
                        <a:srcRect t="7" b="7"/>
                        <a:stretch>
                          <a:fillRect/>
                        </a:stretch>
                      </pic:blipFill>
                      <pic:spPr bwMode="auto">
                        <a:xfrm>
                          <a:off x="0" y="0"/>
                          <a:ext cx="533573" cy="535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65" w:type="dxa"/>
        </w:tcPr>
        <w:p w14:paraId="06198FFD" w14:textId="77777777" w:rsidR="00EF4F3B" w:rsidRDefault="00EF4F3B" w:rsidP="00EF4F3B">
          <w:pPr>
            <w:pStyle w:val="Intestazione"/>
            <w:tabs>
              <w:tab w:val="clear" w:pos="4819"/>
              <w:tab w:val="clear" w:pos="9638"/>
            </w:tabs>
            <w:ind w:right="88" w:firstLine="0"/>
            <w:rPr>
              <w:rFonts w:cs="Calibri"/>
              <w:b/>
              <w:bCs/>
              <w:color w:val="0069A0"/>
              <w:sz w:val="14"/>
              <w:szCs w:val="14"/>
              <w:lang w:val="it-IT"/>
            </w:rPr>
          </w:pPr>
        </w:p>
        <w:p w14:paraId="1DB5896C" w14:textId="7B09F298" w:rsidR="00EF4F3B" w:rsidRPr="004A74FD" w:rsidRDefault="00EF4F3B" w:rsidP="00EF4F3B">
          <w:pPr>
            <w:pStyle w:val="Intestazione"/>
            <w:tabs>
              <w:tab w:val="clear" w:pos="4819"/>
              <w:tab w:val="clear" w:pos="9638"/>
            </w:tabs>
            <w:ind w:right="88" w:firstLine="0"/>
            <w:rPr>
              <w:rFonts w:cs="Calibri"/>
              <w:color w:val="0069A0"/>
              <w:sz w:val="14"/>
              <w:szCs w:val="14"/>
              <w:lang w:val="it-IT"/>
            </w:rPr>
          </w:pPr>
          <w:r w:rsidRPr="008759DD">
            <w:rPr>
              <w:rFonts w:cs="Calibri"/>
              <w:b/>
              <w:bCs/>
              <w:color w:val="0069A0"/>
              <w:sz w:val="14"/>
              <w:szCs w:val="14"/>
              <w:lang w:val="it-IT"/>
            </w:rPr>
            <w:t>Sede Legale</w:t>
          </w:r>
          <w:r>
            <w:rPr>
              <w:rFonts w:cs="Calibri"/>
              <w:color w:val="0069A0"/>
              <w:sz w:val="14"/>
              <w:szCs w:val="14"/>
              <w:lang w:val="it-IT"/>
            </w:rPr>
            <w:t xml:space="preserve"> </w:t>
          </w:r>
          <w:r>
            <w:rPr>
              <w:rFonts w:cs="Calibri"/>
              <w:color w:val="0069A0"/>
              <w:sz w:val="14"/>
              <w:szCs w:val="14"/>
              <w:lang w:val="it-IT"/>
            </w:rPr>
            <w:br/>
            <w:t xml:space="preserve">via </w:t>
          </w:r>
          <w:r w:rsidR="00FA1C89">
            <w:rPr>
              <w:rFonts w:cs="Calibri"/>
              <w:color w:val="0069A0"/>
              <w:sz w:val="14"/>
              <w:szCs w:val="14"/>
              <w:lang w:val="it-IT"/>
            </w:rPr>
            <w:t>E. Mattei 20</w:t>
          </w:r>
          <w:r>
            <w:rPr>
              <w:rFonts w:cs="Calibri"/>
              <w:color w:val="0069A0"/>
              <w:sz w:val="14"/>
              <w:szCs w:val="14"/>
              <w:lang w:val="it-IT"/>
            </w:rPr>
            <w:t xml:space="preserve"> </w:t>
          </w:r>
          <w:r w:rsidR="004370AC">
            <w:rPr>
              <w:rFonts w:cs="Calibri"/>
              <w:color w:val="0069A0"/>
              <w:sz w:val="14"/>
              <w:szCs w:val="14"/>
              <w:lang w:val="it-IT"/>
            </w:rPr>
            <w:br/>
            <w:t>40054</w:t>
          </w:r>
          <w:r w:rsidRPr="00C12FE0">
            <w:rPr>
              <w:rFonts w:cs="Calibri"/>
              <w:color w:val="0069A0"/>
              <w:sz w:val="14"/>
              <w:szCs w:val="14"/>
              <w:lang w:val="it-IT"/>
            </w:rPr>
            <w:t xml:space="preserve"> </w:t>
          </w:r>
          <w:r w:rsidR="004370AC">
            <w:rPr>
              <w:rFonts w:cs="Calibri"/>
              <w:color w:val="0069A0"/>
              <w:sz w:val="14"/>
              <w:szCs w:val="14"/>
              <w:lang w:val="it-IT"/>
            </w:rPr>
            <w:t>Budrio</w:t>
          </w:r>
          <w:r>
            <w:rPr>
              <w:rFonts w:cs="Calibri"/>
              <w:color w:val="0069A0"/>
              <w:sz w:val="14"/>
              <w:szCs w:val="14"/>
              <w:lang w:val="it-IT"/>
            </w:rPr>
            <w:br/>
          </w:r>
          <w:r w:rsidR="004370AC">
            <w:rPr>
              <w:rFonts w:cs="Calibri"/>
              <w:color w:val="0069A0"/>
              <w:sz w:val="14"/>
              <w:szCs w:val="14"/>
              <w:lang w:val="it-IT"/>
            </w:rPr>
            <w:t>Bologna</w:t>
          </w:r>
          <w:r>
            <w:rPr>
              <w:rFonts w:cs="Calibri"/>
              <w:color w:val="0069A0"/>
              <w:sz w:val="14"/>
              <w:szCs w:val="14"/>
              <w:lang w:val="it-IT"/>
            </w:rPr>
            <w:t>, IT</w:t>
          </w:r>
          <w:r>
            <w:rPr>
              <w:rFonts w:cs="Calibri"/>
              <w:color w:val="0069A0"/>
              <w:sz w:val="14"/>
              <w:szCs w:val="14"/>
              <w:lang w:val="it-IT"/>
            </w:rPr>
            <w:br/>
          </w:r>
        </w:p>
      </w:tc>
      <w:tc>
        <w:tcPr>
          <w:tcW w:w="2551" w:type="dxa"/>
        </w:tcPr>
        <w:p w14:paraId="5865A3AA" w14:textId="77777777" w:rsidR="00EF4F3B" w:rsidRDefault="00EF4F3B" w:rsidP="00EF4F3B">
          <w:pPr>
            <w:ind w:right="-243" w:firstLine="0"/>
            <w:rPr>
              <w:rFonts w:cs="Calibri"/>
              <w:color w:val="0069A0"/>
              <w:sz w:val="14"/>
              <w:szCs w:val="14"/>
              <w:lang w:val="it-IT"/>
            </w:rPr>
          </w:pPr>
        </w:p>
        <w:p w14:paraId="4E4489C6" w14:textId="23A164DB" w:rsidR="00EF4F3B" w:rsidRPr="00384966" w:rsidRDefault="00EF4F3B" w:rsidP="00EF4F3B">
          <w:pPr>
            <w:ind w:left="234" w:right="-243" w:firstLine="0"/>
            <w:rPr>
              <w:rFonts w:cs="Calibri"/>
              <w:color w:val="0069A0"/>
              <w:sz w:val="14"/>
              <w:szCs w:val="14"/>
              <w:lang w:val="it-IT"/>
            </w:rPr>
          </w:pPr>
          <w:r>
            <w:rPr>
              <w:rFonts w:cs="Calibri"/>
              <w:color w:val="0069A0"/>
              <w:sz w:val="14"/>
              <w:szCs w:val="14"/>
              <w:lang w:val="it-IT"/>
            </w:rPr>
            <w:t xml:space="preserve">+39 </w:t>
          </w:r>
          <w:r w:rsidRPr="00C12FE0">
            <w:rPr>
              <w:rFonts w:cs="Calibri"/>
              <w:color w:val="0069A0"/>
              <w:sz w:val="14"/>
              <w:szCs w:val="14"/>
              <w:lang w:val="it-IT"/>
            </w:rPr>
            <w:t>0</w:t>
          </w:r>
          <w:r w:rsidR="004370AC">
            <w:rPr>
              <w:rFonts w:cs="Calibri"/>
              <w:color w:val="0069A0"/>
              <w:sz w:val="14"/>
              <w:szCs w:val="14"/>
              <w:lang w:val="it-IT"/>
            </w:rPr>
            <w:t>51</w:t>
          </w:r>
          <w:r w:rsidRPr="00C12FE0">
            <w:rPr>
              <w:rFonts w:cs="Calibri"/>
              <w:color w:val="0069A0"/>
              <w:sz w:val="14"/>
              <w:szCs w:val="14"/>
              <w:lang w:val="it-IT"/>
            </w:rPr>
            <w:t xml:space="preserve"> </w:t>
          </w:r>
          <w:r w:rsidR="004370AC">
            <w:rPr>
              <w:rFonts w:cs="Calibri"/>
              <w:color w:val="0069A0"/>
              <w:sz w:val="14"/>
              <w:szCs w:val="14"/>
              <w:lang w:val="it-IT"/>
            </w:rPr>
            <w:t>69</w:t>
          </w:r>
          <w:r>
            <w:rPr>
              <w:rFonts w:cs="Calibri"/>
              <w:color w:val="0069A0"/>
              <w:sz w:val="14"/>
              <w:szCs w:val="14"/>
              <w:lang w:val="it-IT"/>
            </w:rPr>
            <w:t>.</w:t>
          </w:r>
          <w:r w:rsidR="004370AC">
            <w:rPr>
              <w:rFonts w:cs="Calibri"/>
              <w:color w:val="0069A0"/>
              <w:sz w:val="14"/>
              <w:szCs w:val="14"/>
              <w:lang w:val="it-IT"/>
            </w:rPr>
            <w:t>26</w:t>
          </w:r>
          <w:r>
            <w:rPr>
              <w:rFonts w:cs="Calibri"/>
              <w:color w:val="0069A0"/>
              <w:sz w:val="14"/>
              <w:szCs w:val="14"/>
              <w:lang w:val="it-IT"/>
            </w:rPr>
            <w:t>.</w:t>
          </w:r>
          <w:r w:rsidR="004370AC">
            <w:rPr>
              <w:rFonts w:cs="Calibri"/>
              <w:color w:val="0069A0"/>
              <w:sz w:val="14"/>
              <w:szCs w:val="14"/>
              <w:lang w:val="it-IT"/>
            </w:rPr>
            <w:t>398</w:t>
          </w:r>
          <w:r w:rsidRPr="00384966">
            <w:rPr>
              <w:rFonts w:cs="Calibri"/>
              <w:color w:val="0069A0"/>
              <w:sz w:val="14"/>
              <w:szCs w:val="14"/>
              <w:lang w:val="it-IT"/>
            </w:rPr>
            <w:br/>
            <w:t>info@teoresigroup.com</w:t>
          </w:r>
        </w:p>
        <w:p w14:paraId="366642AD" w14:textId="081629A4" w:rsidR="00EF4F3B" w:rsidRPr="00384966" w:rsidRDefault="002F62D7" w:rsidP="00EF4F3B">
          <w:pPr>
            <w:ind w:left="234" w:right="-243" w:firstLine="0"/>
            <w:rPr>
              <w:rFonts w:cs="Calibri"/>
              <w:color w:val="0069A0"/>
              <w:sz w:val="14"/>
              <w:szCs w:val="14"/>
              <w:lang w:val="it-IT"/>
            </w:rPr>
          </w:pPr>
          <w:proofErr w:type="spellStart"/>
          <w:r>
            <w:rPr>
              <w:rFonts w:cs="Calibri"/>
              <w:color w:val="0069A0"/>
              <w:sz w:val="14"/>
              <w:szCs w:val="14"/>
              <w:lang w:val="it-IT"/>
            </w:rPr>
            <w:t>xxxxxxxxx</w:t>
          </w:r>
          <w:r w:rsidR="00EF4F3B" w:rsidRPr="0084413A">
            <w:rPr>
              <w:rFonts w:cs="Calibri"/>
              <w:color w:val="0069A0"/>
              <w:sz w:val="14"/>
              <w:szCs w:val="14"/>
              <w:lang w:val="it-IT"/>
            </w:rPr>
            <w:t>@pec.</w:t>
          </w:r>
          <w:r>
            <w:rPr>
              <w:rFonts w:cs="Calibri"/>
              <w:color w:val="0069A0"/>
              <w:sz w:val="14"/>
              <w:szCs w:val="14"/>
              <w:lang w:val="it-IT"/>
            </w:rPr>
            <w:t>xx</w:t>
          </w:r>
          <w:proofErr w:type="spellEnd"/>
          <w:r w:rsidR="00EF4F3B">
            <w:rPr>
              <w:rFonts w:cs="Calibri"/>
              <w:color w:val="0069A0"/>
              <w:sz w:val="14"/>
              <w:szCs w:val="14"/>
              <w:lang w:val="it-IT"/>
            </w:rPr>
            <w:br/>
            <w:t>www.teoresigroup.com/</w:t>
          </w:r>
          <w:r w:rsidR="00EF4F3B" w:rsidRPr="008759DD">
            <w:rPr>
              <w:rFonts w:cs="Calibri"/>
              <w:b/>
              <w:bCs/>
              <w:noProof/>
            </w:rPr>
            <w:drawing>
              <wp:anchor distT="0" distB="0" distL="114300" distR="114300" simplePos="0" relativeHeight="251835392" behindDoc="0" locked="0" layoutInCell="1" allowOverlap="1" wp14:anchorId="00F299EA" wp14:editId="76074F24">
                <wp:simplePos x="0" y="0"/>
                <wp:positionH relativeFrom="column">
                  <wp:posOffset>5702798</wp:posOffset>
                </wp:positionH>
                <wp:positionV relativeFrom="paragraph">
                  <wp:posOffset>22860</wp:posOffset>
                </wp:positionV>
                <wp:extent cx="391160" cy="392430"/>
                <wp:effectExtent l="0" t="0" r="8890" b="7620"/>
                <wp:wrapNone/>
                <wp:docPr id="1352248441" name="Immagine 1352248441" descr="Immagine che contiene testo, logo, Marchi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logo, Marchio, simbolo&#10;&#10;Descrizione generata automaticamente"/>
                        <pic:cNvPicPr>
                          <a:picLocks noChangeAspect="1"/>
                        </pic:cNvPicPr>
                      </pic:nvPicPr>
                      <pic:blipFill rotWithShape="1">
                        <a:blip r:embed="rId2" cstate="print">
                          <a:extLst>
                            <a:ext uri="{28A0092B-C50C-407E-A947-70E740481C1C}">
                              <a14:useLocalDpi xmlns:a14="http://schemas.microsoft.com/office/drawing/2010/main" val="0"/>
                            </a:ext>
                          </a:extLst>
                        </a:blip>
                        <a:srcRect l="-151" r="-151"/>
                        <a:stretch/>
                      </pic:blipFill>
                      <pic:spPr bwMode="auto">
                        <a:xfrm>
                          <a:off x="0" y="0"/>
                          <a:ext cx="39116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color w:val="0069A0"/>
              <w:sz w:val="14"/>
              <w:szCs w:val="14"/>
              <w:lang w:val="it-IT"/>
            </w:rPr>
            <w:t>medtech</w:t>
          </w:r>
        </w:p>
      </w:tc>
      <w:tc>
        <w:tcPr>
          <w:tcW w:w="3969" w:type="dxa"/>
        </w:tcPr>
        <w:p w14:paraId="2D9F065C" w14:textId="3FDE8D2A" w:rsidR="00EF4F3B" w:rsidRPr="008759DD" w:rsidRDefault="00B94198" w:rsidP="00EF4F3B">
          <w:pPr>
            <w:pStyle w:val="Intestazione"/>
            <w:tabs>
              <w:tab w:val="clear" w:pos="4819"/>
              <w:tab w:val="clear" w:pos="9638"/>
            </w:tabs>
            <w:spacing w:after="60"/>
            <w:ind w:right="91" w:firstLine="0"/>
            <w:rPr>
              <w:rFonts w:cs="Calibri"/>
              <w:noProof/>
              <w:lang w:val="it-IT"/>
            </w:rPr>
          </w:pPr>
          <w:r>
            <w:rPr>
              <w:rFonts w:cs="Calibri"/>
              <w:b/>
              <w:bCs/>
              <w:color w:val="0069A0"/>
              <w:sz w:val="14"/>
              <w:szCs w:val="14"/>
              <w:lang w:val="it-IT"/>
            </w:rPr>
            <w:br/>
          </w:r>
          <w:r w:rsidR="00EF4F3B">
            <w:rPr>
              <w:rFonts w:cs="Calibri"/>
              <w:b/>
              <w:bCs/>
              <w:color w:val="0069A0"/>
              <w:sz w:val="14"/>
              <w:szCs w:val="14"/>
              <w:lang w:val="it-IT"/>
            </w:rPr>
            <w:t xml:space="preserve">CF e </w:t>
          </w:r>
          <w:r w:rsidR="00EF4F3B" w:rsidRPr="00384966">
            <w:rPr>
              <w:rFonts w:cs="Calibri"/>
              <w:b/>
              <w:bCs/>
              <w:color w:val="0069A0"/>
              <w:sz w:val="14"/>
              <w:szCs w:val="14"/>
              <w:lang w:val="it-IT"/>
            </w:rPr>
            <w:t>P.IVA</w:t>
          </w:r>
          <w:r w:rsidR="00EF4F3B" w:rsidRPr="00384966">
            <w:rPr>
              <w:rFonts w:cs="Calibri"/>
              <w:color w:val="0069A0"/>
              <w:sz w:val="14"/>
              <w:szCs w:val="14"/>
              <w:lang w:val="it-IT"/>
            </w:rPr>
            <w:t xml:space="preserve"> </w:t>
          </w:r>
          <w:r>
            <w:rPr>
              <w:rFonts w:cs="Calibri"/>
              <w:color w:val="0069A0"/>
              <w:sz w:val="14"/>
              <w:szCs w:val="14"/>
              <w:lang w:val="it-IT"/>
            </w:rPr>
            <w:t>XXXXXXXXXXXXXX</w:t>
          </w:r>
          <w:r w:rsidR="00EF4F3B" w:rsidRPr="00384966">
            <w:rPr>
              <w:rFonts w:cs="Calibri"/>
              <w:color w:val="0069A0"/>
              <w:sz w:val="14"/>
              <w:szCs w:val="14"/>
              <w:lang w:val="it-IT"/>
            </w:rPr>
            <w:br/>
          </w:r>
          <w:r w:rsidR="00EF4F3B" w:rsidRPr="00384966">
            <w:rPr>
              <w:rFonts w:cs="Calibri"/>
              <w:b/>
              <w:bCs/>
              <w:color w:val="0069A0"/>
              <w:sz w:val="14"/>
              <w:szCs w:val="14"/>
              <w:lang w:val="it-IT"/>
            </w:rPr>
            <w:t>REA</w:t>
          </w:r>
          <w:r w:rsidR="00EF4F3B" w:rsidRPr="00384966">
            <w:rPr>
              <w:rFonts w:cs="Calibri"/>
              <w:color w:val="0069A0"/>
              <w:sz w:val="14"/>
              <w:szCs w:val="14"/>
              <w:lang w:val="it-IT"/>
            </w:rPr>
            <w:t xml:space="preserve"> </w:t>
          </w:r>
          <w:r>
            <w:rPr>
              <w:rFonts w:cs="Calibri"/>
              <w:color w:val="0069A0"/>
              <w:sz w:val="14"/>
              <w:szCs w:val="14"/>
              <w:lang w:val="it-IT"/>
            </w:rPr>
            <w:t>XX XXXXXXXX</w:t>
          </w:r>
          <w:r w:rsidR="00EF4F3B" w:rsidRPr="00384966">
            <w:rPr>
              <w:rFonts w:cs="Calibri"/>
              <w:color w:val="0069A0"/>
              <w:sz w:val="14"/>
              <w:szCs w:val="14"/>
              <w:lang w:val="it-IT"/>
            </w:rPr>
            <w:br/>
          </w:r>
          <w:r w:rsidR="00EF4F3B" w:rsidRPr="00384966">
            <w:rPr>
              <w:rFonts w:cs="Calibri"/>
              <w:b/>
              <w:bCs/>
              <w:color w:val="0069A0"/>
              <w:sz w:val="14"/>
              <w:szCs w:val="14"/>
              <w:lang w:val="it-IT"/>
            </w:rPr>
            <w:t xml:space="preserve">Cap. </w:t>
          </w:r>
          <w:r w:rsidR="00EF4F3B" w:rsidRPr="008759DD">
            <w:rPr>
              <w:rFonts w:cs="Calibri"/>
              <w:b/>
              <w:bCs/>
              <w:color w:val="0069A0"/>
              <w:sz w:val="14"/>
              <w:szCs w:val="14"/>
              <w:lang w:val="it-IT"/>
            </w:rPr>
            <w:t>Sociale</w:t>
          </w:r>
          <w:r w:rsidR="00EF4F3B" w:rsidRPr="004A74FD">
            <w:rPr>
              <w:rFonts w:cs="Calibri"/>
              <w:color w:val="0069A0"/>
              <w:sz w:val="14"/>
              <w:szCs w:val="14"/>
              <w:lang w:val="it-IT"/>
            </w:rPr>
            <w:t xml:space="preserve"> </w:t>
          </w:r>
          <w:r w:rsidR="00EF4F3B">
            <w:rPr>
              <w:rFonts w:cs="Calibri"/>
              <w:color w:val="0069A0"/>
              <w:sz w:val="14"/>
              <w:szCs w:val="14"/>
              <w:lang w:val="it-IT"/>
            </w:rPr>
            <w:t xml:space="preserve">€ </w:t>
          </w:r>
          <w:r>
            <w:rPr>
              <w:rFonts w:cs="Calibri"/>
              <w:color w:val="0069A0"/>
              <w:sz w:val="14"/>
              <w:szCs w:val="14"/>
              <w:lang w:val="it-IT"/>
            </w:rPr>
            <w:t>XX.XXX</w:t>
          </w:r>
          <w:r w:rsidR="00EF4F3B" w:rsidRPr="004A74FD">
            <w:rPr>
              <w:rFonts w:cs="Calibri"/>
              <w:color w:val="0069A0"/>
              <w:sz w:val="14"/>
              <w:szCs w:val="14"/>
              <w:lang w:val="it-IT"/>
            </w:rPr>
            <w:br/>
            <w:t xml:space="preserve">Società soggetta a direzione e coordinamento di </w:t>
          </w:r>
          <w:r w:rsidR="00EF4F3B">
            <w:rPr>
              <w:rFonts w:cs="Calibri"/>
              <w:color w:val="0069A0"/>
              <w:sz w:val="14"/>
              <w:szCs w:val="14"/>
              <w:lang w:val="it-IT"/>
            </w:rPr>
            <w:t>Teoresi S</w:t>
          </w:r>
          <w:r w:rsidR="00EF4F3B" w:rsidRPr="000552BE">
            <w:rPr>
              <w:rFonts w:cs="Calibri"/>
              <w:color w:val="0069A0"/>
              <w:sz w:val="14"/>
              <w:szCs w:val="14"/>
              <w:lang w:val="it-IT"/>
            </w:rPr>
            <w:t>.</w:t>
          </w:r>
          <w:r w:rsidR="00EF4F3B">
            <w:rPr>
              <w:rFonts w:cs="Calibri"/>
              <w:color w:val="0069A0"/>
              <w:sz w:val="14"/>
              <w:szCs w:val="14"/>
              <w:lang w:val="it-IT"/>
            </w:rPr>
            <w:t>p.A.</w:t>
          </w:r>
        </w:p>
      </w:tc>
      <w:tc>
        <w:tcPr>
          <w:tcW w:w="1276" w:type="dxa"/>
        </w:tcPr>
        <w:p w14:paraId="48C3C38C" w14:textId="1FA9F071" w:rsidR="00EF4F3B" w:rsidRPr="00A85756" w:rsidRDefault="00927C84" w:rsidP="005D38C7">
          <w:pPr>
            <w:pStyle w:val="Intestazione"/>
            <w:tabs>
              <w:tab w:val="clear" w:pos="4819"/>
              <w:tab w:val="clear" w:pos="9638"/>
            </w:tabs>
            <w:spacing w:after="60"/>
            <w:ind w:right="91" w:firstLine="0"/>
            <w:rPr>
              <w:rFonts w:cs="Calibri"/>
              <w:b/>
              <w:bCs/>
              <w:color w:val="0069A0"/>
              <w:sz w:val="14"/>
              <w:szCs w:val="14"/>
              <w:lang w:val="it-IT"/>
            </w:rPr>
          </w:pPr>
          <w:r w:rsidRPr="00770788">
            <w:rPr>
              <w:rFonts w:cs="Calibri"/>
              <w:noProof/>
            </w:rPr>
            <w:drawing>
              <wp:anchor distT="0" distB="0" distL="114300" distR="114300" simplePos="0" relativeHeight="251891712" behindDoc="0" locked="0" layoutInCell="1" allowOverlap="1" wp14:anchorId="5579EEC6" wp14:editId="41CA05F6">
                <wp:simplePos x="0" y="0"/>
                <wp:positionH relativeFrom="column">
                  <wp:posOffset>-1270</wp:posOffset>
                </wp:positionH>
                <wp:positionV relativeFrom="paragraph">
                  <wp:posOffset>-635</wp:posOffset>
                </wp:positionV>
                <wp:extent cx="299085" cy="392430"/>
                <wp:effectExtent l="0" t="0" r="5715" b="7620"/>
                <wp:wrapNone/>
                <wp:docPr id="1152323889" name="Immagine 1152323889"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disegnando&#10;&#10;Descrizione generata automaticamente"/>
                        <pic:cNvPicPr>
                          <a:picLocks noChangeAspect="1"/>
                        </pic:cNvPicPr>
                      </pic:nvPicPr>
                      <pic:blipFill rotWithShape="1">
                        <a:blip r:embed="rId3">
                          <a:extLst>
                            <a:ext uri="{28A0092B-C50C-407E-A947-70E740481C1C}">
                              <a14:useLocalDpi xmlns:a14="http://schemas.microsoft.com/office/drawing/2010/main" val="0"/>
                            </a:ext>
                          </a:extLst>
                        </a:blip>
                        <a:srcRect t="-941"/>
                        <a:stretch/>
                      </pic:blipFill>
                      <pic:spPr bwMode="auto">
                        <a:xfrm>
                          <a:off x="0" y="0"/>
                          <a:ext cx="299085" cy="392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sdt>
    <w:sdtPr>
      <w:rPr>
        <w:rStyle w:val="Numeropagina"/>
        <w:color w:val="0169A1"/>
      </w:rPr>
      <w:id w:val="729121237"/>
      <w:docPartObj>
        <w:docPartGallery w:val="Page Numbers (Bottom of Page)"/>
        <w:docPartUnique/>
      </w:docPartObj>
    </w:sdtPr>
    <w:sdtEndPr>
      <w:rPr>
        <w:rStyle w:val="Numeropagina"/>
      </w:rPr>
    </w:sdtEndPr>
    <w:sdtContent>
      <w:p w14:paraId="24B99F7D" w14:textId="77777777" w:rsidR="00EF4F3B" w:rsidRPr="00EF4F3B" w:rsidRDefault="00EF4F3B" w:rsidP="00EF4F3B">
        <w:pPr>
          <w:pStyle w:val="Pidipagina"/>
          <w:framePr w:wrap="none" w:vAnchor="text" w:hAnchor="page" w:x="10532" w:y="1007"/>
          <w:rPr>
            <w:rStyle w:val="Numeropagina"/>
            <w:color w:val="0169A1"/>
            <w:lang w:val="en-US"/>
          </w:rPr>
        </w:pPr>
        <w:r w:rsidRPr="00EF4F3B">
          <w:rPr>
            <w:rStyle w:val="Numeropagina"/>
            <w:color w:val="0169A1"/>
            <w:sz w:val="14"/>
            <w:szCs w:val="14"/>
          </w:rPr>
          <w:fldChar w:fldCharType="begin"/>
        </w:r>
        <w:r w:rsidRPr="00EF4F3B">
          <w:rPr>
            <w:rStyle w:val="Numeropagina"/>
            <w:color w:val="0169A1"/>
            <w:sz w:val="14"/>
            <w:szCs w:val="14"/>
            <w:lang w:val="en-US"/>
          </w:rPr>
          <w:instrText xml:space="preserve"> PAGE </w:instrText>
        </w:r>
        <w:r w:rsidRPr="00EF4F3B">
          <w:rPr>
            <w:rStyle w:val="Numeropagina"/>
            <w:color w:val="0169A1"/>
            <w:sz w:val="14"/>
            <w:szCs w:val="14"/>
          </w:rPr>
          <w:fldChar w:fldCharType="separate"/>
        </w:r>
        <w:r w:rsidRPr="00EF4F3B">
          <w:rPr>
            <w:rStyle w:val="Numeropagina"/>
            <w:color w:val="0169A1"/>
            <w:sz w:val="14"/>
            <w:szCs w:val="14"/>
            <w:lang w:val="en-US"/>
          </w:rPr>
          <w:t>1</w:t>
        </w:r>
        <w:r w:rsidRPr="00EF4F3B">
          <w:rPr>
            <w:rStyle w:val="Numeropagina"/>
            <w:color w:val="0169A1"/>
            <w:sz w:val="14"/>
            <w:szCs w:val="14"/>
          </w:rPr>
          <w:fldChar w:fldCharType="end"/>
        </w:r>
      </w:p>
    </w:sdtContent>
  </w:sdt>
  <w:p w14:paraId="002854CF" w14:textId="47C8DC82" w:rsidR="00EF4F3B" w:rsidRPr="0084413A" w:rsidRDefault="00EF4F3B" w:rsidP="00EF4F3B">
    <w:pPr>
      <w:spacing w:before="100" w:beforeAutospacing="1" w:after="60" w:line="240" w:lineRule="auto"/>
      <w:ind w:left="-284" w:right="360"/>
      <w:rPr>
        <w:rFonts w:ascii="Calibri" w:eastAsia="Times New Roman" w:hAnsi="Calibri" w:cs="Calibri"/>
        <w:i/>
        <w:iCs/>
        <w:color w:val="0069A0"/>
        <w:kern w:val="0"/>
        <w:sz w:val="12"/>
        <w:szCs w:val="12"/>
        <w:lang w:val="en-US"/>
        <w14:ligatures w14:val="none"/>
      </w:rPr>
    </w:pPr>
    <w:r>
      <w:rPr>
        <w:rFonts w:ascii="Calibri" w:eastAsia="Times New Roman" w:hAnsi="Calibri" w:cs="Calibri"/>
        <w:i/>
        <w:iCs/>
        <w:color w:val="0069A0"/>
        <w:kern w:val="0"/>
        <w:sz w:val="12"/>
        <w:szCs w:val="12"/>
        <w:lang w:val="en-US"/>
        <w14:ligatures w14:val="none"/>
      </w:rPr>
      <w:br/>
    </w:r>
    <w:r>
      <w:rPr>
        <w:rFonts w:ascii="Calibri" w:eastAsia="Times New Roman" w:hAnsi="Calibri" w:cs="Calibri"/>
        <w:i/>
        <w:iCs/>
        <w:color w:val="0069A0"/>
        <w:kern w:val="0"/>
        <w:sz w:val="12"/>
        <w:szCs w:val="12"/>
        <w:lang w:val="en-US"/>
        <w14:ligatures w14:val="none"/>
      </w:rPr>
      <w:br/>
    </w:r>
  </w:p>
  <w:p w14:paraId="2D14AAC0" w14:textId="77777777" w:rsidR="00EF4F3B" w:rsidRPr="005540F7" w:rsidRDefault="00EF4F3B">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2E87" w14:textId="77777777" w:rsidR="004F3EFB" w:rsidRDefault="004F3EFB" w:rsidP="00F3213A">
      <w:pPr>
        <w:spacing w:after="0" w:line="240" w:lineRule="auto"/>
      </w:pPr>
      <w:r>
        <w:separator/>
      </w:r>
    </w:p>
  </w:footnote>
  <w:footnote w:type="continuationSeparator" w:id="0">
    <w:p w14:paraId="2A3FEFA2" w14:textId="77777777" w:rsidR="004F3EFB" w:rsidRDefault="004F3EFB" w:rsidP="00F3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2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76"/>
    </w:tblGrid>
    <w:tr w:rsidR="004A74FD" w:rsidRPr="00770788" w14:paraId="3352FE23" w14:textId="77777777" w:rsidTr="009556D5">
      <w:trPr>
        <w:trHeight w:val="1160"/>
      </w:trPr>
      <w:tc>
        <w:tcPr>
          <w:tcW w:w="5000" w:type="pct"/>
          <w:tcMar>
            <w:left w:w="0" w:type="dxa"/>
            <w:right w:w="0" w:type="dxa"/>
          </w:tcMar>
          <w:vAlign w:val="center"/>
        </w:tcPr>
        <w:tbl>
          <w:tblPr>
            <w:tblStyle w:val="Grigliatabella"/>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90"/>
          </w:tblGrid>
          <w:tr w:rsidR="00A26F99" w:rsidRPr="00770788" w14:paraId="071ACAD8" w14:textId="77777777" w:rsidTr="00276645">
            <w:trPr>
              <w:trHeight w:val="1160"/>
            </w:trPr>
            <w:tc>
              <w:tcPr>
                <w:tcW w:w="9690" w:type="dxa"/>
                <w:tcMar>
                  <w:left w:w="0" w:type="dxa"/>
                  <w:right w:w="0" w:type="dxa"/>
                </w:tcMar>
                <w:vAlign w:val="center"/>
              </w:tcPr>
              <w:p w14:paraId="1EB0FE5C" w14:textId="77777777" w:rsidR="00A26F99" w:rsidRPr="00346DE5" w:rsidRDefault="00A26F99" w:rsidP="00A26F99">
                <w:pPr>
                  <w:pStyle w:val="Intestazione"/>
                  <w:tabs>
                    <w:tab w:val="clear" w:pos="4819"/>
                    <w:tab w:val="clear" w:pos="9638"/>
                  </w:tabs>
                  <w:ind w:firstLine="0"/>
                </w:pPr>
                <w:r>
                  <w:rPr>
                    <w:noProof/>
                  </w:rPr>
                  <w:drawing>
                    <wp:inline distT="0" distB="0" distL="0" distR="0" wp14:anchorId="29E47585" wp14:editId="3C7D39DF">
                      <wp:extent cx="1252879" cy="473923"/>
                      <wp:effectExtent l="0" t="0" r="4445" b="2540"/>
                      <wp:docPr id="1103220661" name="Immagine 110322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03603723"/>
                              <pic:cNvPicPr/>
                            </pic:nvPicPr>
                            <pic:blipFill>
                              <a:blip r:embed="rId1">
                                <a:extLst>
                                  <a:ext uri="{28A0092B-C50C-407E-A947-70E740481C1C}">
                                    <a14:useLocalDpi xmlns:a14="http://schemas.microsoft.com/office/drawing/2010/main" val="0"/>
                                  </a:ext>
                                </a:extLst>
                              </a:blip>
                              <a:stretch>
                                <a:fillRect/>
                              </a:stretch>
                            </pic:blipFill>
                            <pic:spPr>
                              <a:xfrm>
                                <a:off x="0" y="0"/>
                                <a:ext cx="1252879" cy="473923"/>
                              </a:xfrm>
                              <a:prstGeom prst="rect">
                                <a:avLst/>
                              </a:prstGeom>
                            </pic:spPr>
                          </pic:pic>
                        </a:graphicData>
                      </a:graphic>
                    </wp:inline>
                  </w:drawing>
                </w:r>
                <w:r>
                  <w:t xml:space="preserve">                                                                               </w:t>
                </w:r>
                <w:r>
                  <w:rPr>
                    <w:noProof/>
                  </w:rPr>
                  <w:drawing>
                    <wp:inline distT="0" distB="0" distL="0" distR="0" wp14:anchorId="2B21EF96" wp14:editId="4FF12396">
                      <wp:extent cx="2611119" cy="182880"/>
                      <wp:effectExtent l="0" t="0" r="0" b="0"/>
                      <wp:docPr id="1451007036" name="Immagine 145100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611119" cy="182880"/>
                              </a:xfrm>
                              <a:prstGeom prst="rect">
                                <a:avLst/>
                              </a:prstGeom>
                            </pic:spPr>
                          </pic:pic>
                        </a:graphicData>
                      </a:graphic>
                    </wp:inline>
                  </w:drawing>
                </w:r>
              </w:p>
            </w:tc>
          </w:tr>
        </w:tbl>
        <w:p w14:paraId="735904AF" w14:textId="5C0BE467" w:rsidR="004A74FD" w:rsidRPr="00346DE5" w:rsidRDefault="004A74FD" w:rsidP="00F3213A">
          <w:pPr>
            <w:pStyle w:val="Intestazione"/>
            <w:tabs>
              <w:tab w:val="clear" w:pos="4819"/>
              <w:tab w:val="clear" w:pos="9638"/>
            </w:tabs>
            <w:ind w:firstLine="0"/>
          </w:pPr>
        </w:p>
      </w:tc>
    </w:tr>
  </w:tbl>
  <w:p w14:paraId="29AA3BCA" w14:textId="4F462EF1" w:rsidR="00F3213A" w:rsidRDefault="00F321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90"/>
    </w:tblGrid>
    <w:tr w:rsidR="00EF4F3B" w:rsidRPr="00770788" w14:paraId="0E232B7B" w14:textId="77777777" w:rsidTr="69113B51">
      <w:trPr>
        <w:trHeight w:val="1160"/>
      </w:trPr>
      <w:tc>
        <w:tcPr>
          <w:tcW w:w="9690" w:type="dxa"/>
          <w:tcMar>
            <w:left w:w="0" w:type="dxa"/>
            <w:right w:w="0" w:type="dxa"/>
          </w:tcMar>
          <w:vAlign w:val="center"/>
        </w:tcPr>
        <w:p w14:paraId="5D1F2033" w14:textId="4023027E" w:rsidR="00EF4F3B" w:rsidRPr="00346DE5" w:rsidRDefault="69113B51" w:rsidP="00EF4F3B">
          <w:pPr>
            <w:pStyle w:val="Intestazione"/>
            <w:tabs>
              <w:tab w:val="clear" w:pos="4819"/>
              <w:tab w:val="clear" w:pos="9638"/>
            </w:tabs>
            <w:ind w:firstLine="0"/>
          </w:pPr>
          <w:bookmarkStart w:id="0" w:name="_Hlk164337946"/>
          <w:r>
            <w:rPr>
              <w:noProof/>
            </w:rPr>
            <w:drawing>
              <wp:inline distT="0" distB="0" distL="0" distR="0" wp14:anchorId="3D172D8C" wp14:editId="7E02BDC4">
                <wp:extent cx="1252879" cy="473923"/>
                <wp:effectExtent l="0" t="0" r="4445" b="2540"/>
                <wp:docPr id="2020052493" name="Immagine 202005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03603723"/>
                        <pic:cNvPicPr/>
                      </pic:nvPicPr>
                      <pic:blipFill>
                        <a:blip r:embed="rId1">
                          <a:extLst>
                            <a:ext uri="{28A0092B-C50C-407E-A947-70E740481C1C}">
                              <a14:useLocalDpi xmlns:a14="http://schemas.microsoft.com/office/drawing/2010/main" val="0"/>
                            </a:ext>
                          </a:extLst>
                        </a:blip>
                        <a:stretch>
                          <a:fillRect/>
                        </a:stretch>
                      </pic:blipFill>
                      <pic:spPr>
                        <a:xfrm>
                          <a:off x="0" y="0"/>
                          <a:ext cx="1252879" cy="473923"/>
                        </a:xfrm>
                        <a:prstGeom prst="rect">
                          <a:avLst/>
                        </a:prstGeom>
                      </pic:spPr>
                    </pic:pic>
                  </a:graphicData>
                </a:graphic>
              </wp:inline>
            </w:drawing>
          </w:r>
          <w:r>
            <w:t xml:space="preserve">                                                                               </w:t>
          </w:r>
          <w:r>
            <w:rPr>
              <w:noProof/>
            </w:rPr>
            <w:drawing>
              <wp:inline distT="0" distB="0" distL="0" distR="0" wp14:anchorId="25C166CC" wp14:editId="46DA41DE">
                <wp:extent cx="2611119" cy="182880"/>
                <wp:effectExtent l="0" t="0" r="0" b="0"/>
                <wp:docPr id="2094682583" name="Immagine 209468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611119" cy="182880"/>
                        </a:xfrm>
                        <a:prstGeom prst="rect">
                          <a:avLst/>
                        </a:prstGeom>
                      </pic:spPr>
                    </pic:pic>
                  </a:graphicData>
                </a:graphic>
              </wp:inline>
            </w:drawing>
          </w:r>
        </w:p>
      </w:tc>
    </w:tr>
    <w:bookmarkEnd w:id="0"/>
  </w:tbl>
  <w:p w14:paraId="7647D72F" w14:textId="77A37E34" w:rsidR="00EF4F3B" w:rsidRDefault="00EF4F3B" w:rsidP="563295DD">
    <w:pPr>
      <w:pStyle w:val="Intestazione"/>
      <w:jc w:val="right"/>
    </w:pPr>
  </w:p>
  <w:p w14:paraId="2F9E0B2A" w14:textId="53667476" w:rsidR="00EF4F3B" w:rsidRDefault="00EF4F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402"/>
    <w:multiLevelType w:val="hybridMultilevel"/>
    <w:tmpl w:val="DB84CFB8"/>
    <w:lvl w:ilvl="0" w:tplc="0C78A5D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69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3A"/>
    <w:rsid w:val="000552BE"/>
    <w:rsid w:val="00073E51"/>
    <w:rsid w:val="000A7016"/>
    <w:rsid w:val="000C33EC"/>
    <w:rsid w:val="000E0B5A"/>
    <w:rsid w:val="000F796E"/>
    <w:rsid w:val="001308F9"/>
    <w:rsid w:val="001705BC"/>
    <w:rsid w:val="001A3444"/>
    <w:rsid w:val="001A7332"/>
    <w:rsid w:val="001B3E45"/>
    <w:rsid w:val="001E39B5"/>
    <w:rsid w:val="001F5ADB"/>
    <w:rsid w:val="00220FB2"/>
    <w:rsid w:val="00237FDA"/>
    <w:rsid w:val="002458AE"/>
    <w:rsid w:val="00254444"/>
    <w:rsid w:val="00257BA0"/>
    <w:rsid w:val="00295898"/>
    <w:rsid w:val="002972A9"/>
    <w:rsid w:val="002B2EA7"/>
    <w:rsid w:val="002F62D7"/>
    <w:rsid w:val="00333AD2"/>
    <w:rsid w:val="00351A80"/>
    <w:rsid w:val="003762F0"/>
    <w:rsid w:val="00384966"/>
    <w:rsid w:val="003867E3"/>
    <w:rsid w:val="00390C9E"/>
    <w:rsid w:val="003D102E"/>
    <w:rsid w:val="00401151"/>
    <w:rsid w:val="004370AC"/>
    <w:rsid w:val="00450814"/>
    <w:rsid w:val="00460EF0"/>
    <w:rsid w:val="004A74FD"/>
    <w:rsid w:val="004D7CA1"/>
    <w:rsid w:val="004F2A88"/>
    <w:rsid w:val="004F3EFB"/>
    <w:rsid w:val="005112F6"/>
    <w:rsid w:val="0053664F"/>
    <w:rsid w:val="005540F7"/>
    <w:rsid w:val="005D38C7"/>
    <w:rsid w:val="00613917"/>
    <w:rsid w:val="0065234C"/>
    <w:rsid w:val="00657DC7"/>
    <w:rsid w:val="00697E2A"/>
    <w:rsid w:val="00725C0E"/>
    <w:rsid w:val="007438FC"/>
    <w:rsid w:val="0075383A"/>
    <w:rsid w:val="0076705E"/>
    <w:rsid w:val="00770788"/>
    <w:rsid w:val="00786A44"/>
    <w:rsid w:val="0079226C"/>
    <w:rsid w:val="00796E26"/>
    <w:rsid w:val="007A5092"/>
    <w:rsid w:val="007A6884"/>
    <w:rsid w:val="007B0605"/>
    <w:rsid w:val="007C4127"/>
    <w:rsid w:val="0081486E"/>
    <w:rsid w:val="0084413A"/>
    <w:rsid w:val="008445C5"/>
    <w:rsid w:val="008759DD"/>
    <w:rsid w:val="008B560D"/>
    <w:rsid w:val="008C17FD"/>
    <w:rsid w:val="008E5098"/>
    <w:rsid w:val="008E56A2"/>
    <w:rsid w:val="00900648"/>
    <w:rsid w:val="00924340"/>
    <w:rsid w:val="00927C84"/>
    <w:rsid w:val="00952DA4"/>
    <w:rsid w:val="009556D5"/>
    <w:rsid w:val="009A3895"/>
    <w:rsid w:val="009C0DD1"/>
    <w:rsid w:val="00A15BBC"/>
    <w:rsid w:val="00A26F99"/>
    <w:rsid w:val="00A64347"/>
    <w:rsid w:val="00A768CA"/>
    <w:rsid w:val="00A85756"/>
    <w:rsid w:val="00A93AD0"/>
    <w:rsid w:val="00A93EE5"/>
    <w:rsid w:val="00AE6DA5"/>
    <w:rsid w:val="00B51268"/>
    <w:rsid w:val="00B94198"/>
    <w:rsid w:val="00B9526E"/>
    <w:rsid w:val="00C11CCD"/>
    <w:rsid w:val="00C20677"/>
    <w:rsid w:val="00C46E20"/>
    <w:rsid w:val="00C52D98"/>
    <w:rsid w:val="00C7383E"/>
    <w:rsid w:val="00CB3B22"/>
    <w:rsid w:val="00CD0DB4"/>
    <w:rsid w:val="00CE0C60"/>
    <w:rsid w:val="00D4460E"/>
    <w:rsid w:val="00D644A3"/>
    <w:rsid w:val="00D67E32"/>
    <w:rsid w:val="00D75F10"/>
    <w:rsid w:val="00DB1089"/>
    <w:rsid w:val="00DB50EF"/>
    <w:rsid w:val="00E022CC"/>
    <w:rsid w:val="00E83B98"/>
    <w:rsid w:val="00EC751F"/>
    <w:rsid w:val="00EE5B31"/>
    <w:rsid w:val="00EF4F3B"/>
    <w:rsid w:val="00F1285C"/>
    <w:rsid w:val="00F3213A"/>
    <w:rsid w:val="00F47E67"/>
    <w:rsid w:val="00F57074"/>
    <w:rsid w:val="00FA1C89"/>
    <w:rsid w:val="00FB48F8"/>
    <w:rsid w:val="00FB600C"/>
    <w:rsid w:val="00FB7B28"/>
    <w:rsid w:val="00FC7258"/>
    <w:rsid w:val="00FC772C"/>
    <w:rsid w:val="00FD3E69"/>
    <w:rsid w:val="00FE22EC"/>
    <w:rsid w:val="00FE46FC"/>
    <w:rsid w:val="0811A909"/>
    <w:rsid w:val="22CFEE3D"/>
    <w:rsid w:val="42D7DE24"/>
    <w:rsid w:val="5496C57C"/>
    <w:rsid w:val="563295DD"/>
    <w:rsid w:val="5E247F65"/>
    <w:rsid w:val="616A3756"/>
    <w:rsid w:val="69113B51"/>
    <w:rsid w:val="77A8E4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7046E"/>
  <w15:chartTrackingRefBased/>
  <w15:docId w15:val="{DE8DBBD2-2453-49BE-AA2F-6A7283F5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21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213A"/>
  </w:style>
  <w:style w:type="paragraph" w:styleId="Pidipagina">
    <w:name w:val="footer"/>
    <w:basedOn w:val="Normale"/>
    <w:link w:val="PidipaginaCarattere"/>
    <w:uiPriority w:val="99"/>
    <w:unhideWhenUsed/>
    <w:rsid w:val="00F321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213A"/>
  </w:style>
  <w:style w:type="table" w:styleId="Grigliatabella">
    <w:name w:val="Table Grid"/>
    <w:basedOn w:val="Tabellanormale"/>
    <w:uiPriority w:val="39"/>
    <w:rsid w:val="00F3213A"/>
    <w:pPr>
      <w:spacing w:after="0" w:line="240" w:lineRule="auto"/>
      <w:ind w:firstLine="360"/>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759DD"/>
    <w:rPr>
      <w:color w:val="0563C1" w:themeColor="hyperlink"/>
      <w:u w:val="single"/>
    </w:rPr>
  </w:style>
  <w:style w:type="character" w:styleId="Menzionenonrisolta">
    <w:name w:val="Unresolved Mention"/>
    <w:basedOn w:val="Carpredefinitoparagrafo"/>
    <w:uiPriority w:val="99"/>
    <w:semiHidden/>
    <w:unhideWhenUsed/>
    <w:rsid w:val="008759DD"/>
    <w:rPr>
      <w:color w:val="605E5C"/>
      <w:shd w:val="clear" w:color="auto" w:fill="E1DFDD"/>
    </w:rPr>
  </w:style>
  <w:style w:type="character" w:styleId="Numeropagina">
    <w:name w:val="page number"/>
    <w:basedOn w:val="Carpredefinitoparagrafo"/>
    <w:uiPriority w:val="99"/>
    <w:semiHidden/>
    <w:unhideWhenUsed/>
    <w:rsid w:val="00B51268"/>
  </w:style>
  <w:style w:type="paragraph" w:styleId="Paragrafoelenco">
    <w:name w:val="List Paragraph"/>
    <w:basedOn w:val="Normale"/>
    <w:uiPriority w:val="34"/>
    <w:qFormat/>
    <w:rsid w:val="00DB5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933083">
      <w:bodyDiv w:val="1"/>
      <w:marLeft w:val="0"/>
      <w:marRight w:val="0"/>
      <w:marTop w:val="0"/>
      <w:marBottom w:val="0"/>
      <w:divBdr>
        <w:top w:val="none" w:sz="0" w:space="0" w:color="auto"/>
        <w:left w:val="none" w:sz="0" w:space="0" w:color="auto"/>
        <w:bottom w:val="none" w:sz="0" w:space="0" w:color="auto"/>
        <w:right w:val="none" w:sz="0" w:space="0" w:color="auto"/>
      </w:divBdr>
    </w:div>
    <w:div w:id="20024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mdrf.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s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Language>
    <Company xmlns="http://schemas.microsoft.com/sharepoint/v3">All</Company>
    <Vers. xmlns="0046af76-c1bf-41cf-aa63-c33f8cbc567e">14/05/2024</Vers.>
    <VariationsItemGroupID xmlns="http://schemas.microsoft.com/sharepoint/v3">8fb07cd9-37ec-453a-ad42-a0f6c877c839</VariationsItemGroup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3417C3AE2F9414B9FEA63F9A3754CD7" ma:contentTypeVersion="13" ma:contentTypeDescription="Creare un nuovo documento." ma:contentTypeScope="" ma:versionID="d9a5bcfcf9644110b7ead8edd1eabd82">
  <xsd:schema xmlns:xsd="http://www.w3.org/2001/XMLSchema" xmlns:xs="http://www.w3.org/2001/XMLSchema" xmlns:p="http://schemas.microsoft.com/office/2006/metadata/properties" xmlns:ns1="http://schemas.microsoft.com/sharepoint/v3" xmlns:ns2="0046af76-c1bf-41cf-aa63-c33f8cbc567e" xmlns:ns3="717706f0-c77e-4a36-ac09-52c823f39998" targetNamespace="http://schemas.microsoft.com/office/2006/metadata/properties" ma:root="true" ma:fieldsID="630ed14202078dca3cc90a5200162ad7" ns1:_="" ns2:_="" ns3:_="">
    <xsd:import namespace="http://schemas.microsoft.com/sharepoint/v3"/>
    <xsd:import namespace="0046af76-c1bf-41cf-aa63-c33f8cbc567e"/>
    <xsd:import namespace="717706f0-c77e-4a36-ac09-52c823f39998"/>
    <xsd:element name="properties">
      <xsd:complexType>
        <xsd:sequence>
          <xsd:element name="documentManagement">
            <xsd:complexType>
              <xsd:all>
                <xsd:element ref="ns2:Vers."/>
                <xsd:element ref="ns1:Language"/>
                <xsd:element ref="ns1:Company"/>
                <xsd:element ref="ns1:VariationsItemGroup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ma:displayName="Lingua" ma:description="" ma:format="Dropdown" ma:internalName="Language">
      <xsd:simpleType>
        <xsd:restriction base="dms:Choice">
          <xsd:enumeration value="IT"/>
          <xsd:enumeration value="EN"/>
          <xsd:enumeration value="DE"/>
        </xsd:restriction>
      </xsd:simpleType>
    </xsd:element>
    <xsd:element name="Company" ma:index="4" ma:displayName="Società" ma:default="All" ma:description="" ma:format="Dropdown" ma:internalName="Company">
      <xsd:simpleType>
        <xsd:restriction base="dms:Choice">
          <xsd:enumeration value="All"/>
          <xsd:enumeration value="Teoresi S.p.A."/>
          <xsd:enumeration value="Teoresi, Inc."/>
          <xsd:enumeration value="Teoresi SA"/>
          <xsd:enumeration value="Teoresi GmbH"/>
        </xsd:restriction>
      </xsd:simpleType>
    </xsd:element>
    <xsd:element name="VariationsItemGroupID" ma:index="7" nillable="true" ma:displayName="ID gruppo di elementi"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6af76-c1bf-41cf-aa63-c33f8cbc567e" elementFormDefault="qualified">
    <xsd:import namespace="http://schemas.microsoft.com/office/2006/documentManagement/types"/>
    <xsd:import namespace="http://schemas.microsoft.com/office/infopath/2007/PartnerControls"/>
    <xsd:element name="Vers." ma:index="2" ma:displayName="Vers" ma:internalName="Vers_x002e_">
      <xsd:simpleType>
        <xsd:restriction base="dms:Text">
          <xsd:maxLength value="255"/>
        </xsd:restriction>
      </xsd:simpleType>
    </xsd:element>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706f0-c77e-4a36-ac09-52c823f3999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5155A-052A-4D0B-B208-2C0ED9336085}">
  <ds:schemaRefs>
    <ds:schemaRef ds:uri="http://schemas.microsoft.com/office/2006/metadata/properties"/>
    <ds:schemaRef ds:uri="http://schemas.microsoft.com/office/infopath/2007/PartnerControls"/>
    <ds:schemaRef ds:uri="http://schemas.microsoft.com/sharepoint/v3"/>
    <ds:schemaRef ds:uri="0046af76-c1bf-41cf-aa63-c33f8cbc567e"/>
  </ds:schemaRefs>
</ds:datastoreItem>
</file>

<file path=customXml/itemProps2.xml><?xml version="1.0" encoding="utf-8"?>
<ds:datastoreItem xmlns:ds="http://schemas.openxmlformats.org/officeDocument/2006/customXml" ds:itemID="{EF589B45-56DE-4411-8E14-B58EE590CCD4}">
  <ds:schemaRefs>
    <ds:schemaRef ds:uri="http://schemas.microsoft.com/sharepoint/v3/contenttype/forms"/>
  </ds:schemaRefs>
</ds:datastoreItem>
</file>

<file path=customXml/itemProps3.xml><?xml version="1.0" encoding="utf-8"?>
<ds:datastoreItem xmlns:ds="http://schemas.openxmlformats.org/officeDocument/2006/customXml" ds:itemID="{31E067E0-5B7E-474F-8149-A1D39614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6af76-c1bf-41cf-aa63-c33f8cbc567e"/>
    <ds:schemaRef ds:uri="717706f0-c77e-4a36-ac09-52c823f39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581</Words>
  <Characters>3486</Characters>
  <Application>Microsoft Office Word</Application>
  <DocSecurity>0</DocSecurity>
  <Lines>55</Lines>
  <Paragraphs>23</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Standard</dc:title>
  <dc:subject/>
  <dc:creator>Ilenia Villani</dc:creator>
  <cp:keywords/>
  <dc:description/>
  <cp:lastModifiedBy>Elisabetta Molli</cp:lastModifiedBy>
  <cp:revision>22</cp:revision>
  <cp:lastPrinted>2023-11-06T16:05:00Z</cp:lastPrinted>
  <dcterms:created xsi:type="dcterms:W3CDTF">2024-04-18T13:08:00Z</dcterms:created>
  <dcterms:modified xsi:type="dcterms:W3CDTF">2025-11-20T07:54:00Z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0x01010003417C3AE2F9414B9FEA63F9A3754CD7</vt:lpwstr>
  </property>
  <property fmtid="{D5CDD505-2E9C-101B-9397-08002B2CF9AE}" pid="3" name="MediaServiceImageTags">
    <vt:lpwstr/>
  </property>
  <property fmtid="{D5CDD505-2E9C-101B-9397-08002B2CF9AE}" pid="4" name="GrammarlyDocumentId">
    <vt:lpwstr>605f41e2-c76e-4173-b6c9-8aa9ea4f9b9b</vt:lpwstr>
  </property>
</Properties>
</file>